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172D1">
      <w:pPr>
        <w:spacing w:line="560" w:lineRule="exact"/>
        <w:rPr>
          <w:rFonts w:hint="eastAsia" w:ascii="黑体" w:hAnsi="黑体" w:eastAsia="黑体" w:cs="Times New Roman"/>
          <w:sz w:val="32"/>
          <w:szCs w:val="32"/>
        </w:rPr>
      </w:pPr>
      <w:r>
        <w:rPr>
          <w:rFonts w:hint="eastAsia" w:ascii="黑体" w:hAnsi="黑体" w:eastAsia="黑体" w:cs="Times New Roman"/>
          <w:sz w:val="32"/>
          <w:szCs w:val="32"/>
        </w:rPr>
        <w:t>附件2</w:t>
      </w:r>
    </w:p>
    <w:p w14:paraId="10BBB1DB">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行政检查裁量基准表</w:t>
      </w:r>
    </w:p>
    <w:bookmarkEnd w:id="0"/>
    <w:p w14:paraId="43D2176D">
      <w:pPr>
        <w:rPr>
          <w:rFonts w:hint="eastAsia" w:ascii="仿宋_GB2312" w:hAnsi="仿宋_GB2312" w:eastAsia="仿宋_GB2312" w:cs="仿宋_GB2312"/>
        </w:rPr>
      </w:pPr>
    </w:p>
    <w:tbl>
      <w:tblPr>
        <w:tblStyle w:val="3"/>
        <w:tblW w:w="506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6"/>
        <w:gridCol w:w="1036"/>
        <w:gridCol w:w="1473"/>
        <w:gridCol w:w="2738"/>
        <w:gridCol w:w="3718"/>
        <w:gridCol w:w="1100"/>
        <w:gridCol w:w="1142"/>
        <w:gridCol w:w="1397"/>
        <w:gridCol w:w="1070"/>
      </w:tblGrid>
      <w:tr w14:paraId="52D5E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blHeader/>
        </w:trPr>
        <w:tc>
          <w:tcPr>
            <w:tcW w:w="682" w:type="dxa"/>
            <w:tcBorders>
              <w:top w:val="single" w:color="000000" w:sz="4" w:space="0"/>
              <w:left w:val="single" w:color="000000" w:sz="4" w:space="0"/>
              <w:bottom w:val="single" w:color="auto" w:sz="4" w:space="0"/>
              <w:right w:val="single" w:color="000000" w:sz="4" w:space="0"/>
            </w:tcBorders>
            <w:noWrap w:val="0"/>
            <w:vAlign w:val="center"/>
          </w:tcPr>
          <w:p w14:paraId="63229EC9">
            <w:pPr>
              <w:keepNext w:val="0"/>
              <w:keepLines w:val="0"/>
              <w:pageBreakBefore w:val="0"/>
              <w:widowControl/>
              <w:kinsoku/>
              <w:wordWrap/>
              <w:overflowPunct/>
              <w:topLinePunct w:val="0"/>
              <w:autoSpaceDE/>
              <w:autoSpaceDN/>
              <w:bidi w:val="0"/>
              <w:snapToGrid w:val="0"/>
              <w:spacing w:line="400" w:lineRule="exact"/>
              <w:jc w:val="center"/>
              <w:textAlignment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序号</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7792AD56">
            <w:pPr>
              <w:keepNext w:val="0"/>
              <w:keepLines w:val="0"/>
              <w:pageBreakBefore w:val="0"/>
              <w:widowControl/>
              <w:kinsoku/>
              <w:wordWrap/>
              <w:overflowPunct/>
              <w:topLinePunct w:val="0"/>
              <w:autoSpaceDE/>
              <w:autoSpaceDN/>
              <w:bidi w:val="0"/>
              <w:snapToGrid w:val="0"/>
              <w:spacing w:line="400" w:lineRule="exact"/>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检查对象</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5F21E553">
            <w:pPr>
              <w:keepNext w:val="0"/>
              <w:keepLines w:val="0"/>
              <w:pageBreakBefore w:val="0"/>
              <w:widowControl/>
              <w:kinsoku/>
              <w:wordWrap/>
              <w:overflowPunct/>
              <w:topLinePunct w:val="0"/>
              <w:autoSpaceDE/>
              <w:autoSpaceDN/>
              <w:bidi w:val="0"/>
              <w:snapToGrid w:val="0"/>
              <w:spacing w:line="400" w:lineRule="exact"/>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检查</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rPr>
              <w:t>事项</w:t>
            </w: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3B3E2B00">
            <w:pPr>
              <w:keepNext w:val="0"/>
              <w:keepLines w:val="0"/>
              <w:pageBreakBefore w:val="0"/>
              <w:widowControl/>
              <w:kinsoku/>
              <w:wordWrap/>
              <w:overflowPunct/>
              <w:topLinePunct w:val="0"/>
              <w:autoSpaceDE/>
              <w:autoSpaceDN/>
              <w:bidi w:val="0"/>
              <w:snapToGrid w:val="0"/>
              <w:spacing w:line="400" w:lineRule="exact"/>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检查内容</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14811667">
            <w:pPr>
              <w:keepNext w:val="0"/>
              <w:keepLines w:val="0"/>
              <w:pageBreakBefore w:val="0"/>
              <w:widowControl/>
              <w:kinsoku/>
              <w:wordWrap/>
              <w:overflowPunct/>
              <w:topLinePunct w:val="0"/>
              <w:autoSpaceDE/>
              <w:autoSpaceDN/>
              <w:bidi w:val="0"/>
              <w:snapToGrid w:val="0"/>
              <w:spacing w:line="400" w:lineRule="exact"/>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检查标准</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2ADC8627">
            <w:pPr>
              <w:keepNext w:val="0"/>
              <w:keepLines w:val="0"/>
              <w:pageBreakBefore w:val="0"/>
              <w:widowControl/>
              <w:kinsoku/>
              <w:wordWrap/>
              <w:overflowPunct/>
              <w:topLinePunct w:val="0"/>
              <w:autoSpaceDE/>
              <w:autoSpaceDN/>
              <w:bidi w:val="0"/>
              <w:snapToGrid w:val="0"/>
              <w:spacing w:line="400" w:lineRule="exact"/>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行使层级</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6BDA55D9">
            <w:pPr>
              <w:keepNext w:val="0"/>
              <w:keepLines w:val="0"/>
              <w:pageBreakBefore w:val="0"/>
              <w:widowControl/>
              <w:kinsoku/>
              <w:wordWrap/>
              <w:overflowPunct/>
              <w:topLinePunct w:val="0"/>
              <w:autoSpaceDE/>
              <w:autoSpaceDN/>
              <w:bidi w:val="0"/>
              <w:snapToGrid w:val="0"/>
              <w:spacing w:line="400" w:lineRule="exact"/>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检查方式</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2A641E3C">
            <w:pPr>
              <w:keepNext w:val="0"/>
              <w:keepLines w:val="0"/>
              <w:pageBreakBefore w:val="0"/>
              <w:widowControl/>
              <w:kinsoku/>
              <w:wordWrap/>
              <w:overflowPunct/>
              <w:topLinePunct w:val="0"/>
              <w:autoSpaceDE/>
              <w:autoSpaceDN/>
              <w:bidi w:val="0"/>
              <w:snapToGrid w:val="0"/>
              <w:spacing w:line="400" w:lineRule="exact"/>
              <w:jc w:val="center"/>
              <w:textAlignment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检查</w:t>
            </w:r>
          </w:p>
          <w:p w14:paraId="78E2263C">
            <w:pPr>
              <w:keepNext w:val="0"/>
              <w:keepLines w:val="0"/>
              <w:pageBreakBefore w:val="0"/>
              <w:widowControl/>
              <w:kinsoku/>
              <w:wordWrap/>
              <w:overflowPunct/>
              <w:topLinePunct w:val="0"/>
              <w:autoSpaceDE/>
              <w:autoSpaceDN/>
              <w:bidi w:val="0"/>
              <w:snapToGrid w:val="0"/>
              <w:spacing w:line="400" w:lineRule="exact"/>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方法</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14:paraId="4951628E">
            <w:pPr>
              <w:keepNext w:val="0"/>
              <w:keepLines w:val="0"/>
              <w:pageBreakBefore w:val="0"/>
              <w:widowControl/>
              <w:kinsoku/>
              <w:wordWrap/>
              <w:overflowPunct/>
              <w:topLinePunct w:val="0"/>
              <w:autoSpaceDE/>
              <w:autoSpaceDN/>
              <w:bidi w:val="0"/>
              <w:snapToGrid w:val="0"/>
              <w:spacing w:line="400" w:lineRule="exact"/>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检查频次</w:t>
            </w:r>
          </w:p>
        </w:tc>
      </w:tr>
      <w:tr w14:paraId="41404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82" w:type="dxa"/>
            <w:vMerge w:val="restart"/>
            <w:tcBorders>
              <w:top w:val="single" w:color="auto" w:sz="4" w:space="0"/>
              <w:left w:val="single" w:color="auto" w:sz="4" w:space="0"/>
              <w:bottom w:val="single" w:color="000000" w:sz="4" w:space="0"/>
              <w:right w:val="single" w:color="auto" w:sz="4" w:space="0"/>
            </w:tcBorders>
            <w:noWrap w:val="0"/>
            <w:vAlign w:val="center"/>
          </w:tcPr>
          <w:p w14:paraId="34D69383">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1</w:t>
            </w:r>
          </w:p>
        </w:tc>
        <w:tc>
          <w:tcPr>
            <w:tcW w:w="1014" w:type="dxa"/>
            <w:vMerge w:val="restart"/>
            <w:tcBorders>
              <w:top w:val="single" w:color="000000" w:sz="4" w:space="0"/>
              <w:left w:val="single" w:color="auto" w:sz="4" w:space="0"/>
              <w:bottom w:val="single" w:color="000000" w:sz="4" w:space="0"/>
              <w:right w:val="single" w:color="000000" w:sz="4" w:space="0"/>
            </w:tcBorders>
            <w:noWrap w:val="0"/>
            <w:vAlign w:val="center"/>
          </w:tcPr>
          <w:p w14:paraId="79E6C851">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全市统一建设的人民防空警报站</w:t>
            </w:r>
          </w:p>
        </w:tc>
        <w:tc>
          <w:tcPr>
            <w:tcW w:w="1442" w:type="dxa"/>
            <w:vMerge w:val="restart"/>
            <w:tcBorders>
              <w:top w:val="single" w:color="000000" w:sz="4" w:space="0"/>
              <w:left w:val="single" w:color="000000" w:sz="4" w:space="0"/>
              <w:bottom w:val="single" w:color="000000" w:sz="4" w:space="0"/>
              <w:right w:val="single" w:color="000000" w:sz="4" w:space="0"/>
            </w:tcBorders>
            <w:noWrap w:val="0"/>
            <w:vAlign w:val="center"/>
          </w:tcPr>
          <w:p w14:paraId="2512FDEF">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对全市人民防空通信警报监督检查</w:t>
            </w: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67137DA0">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防空警报站设备是否齐全</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4DB7AB99">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设备点验齐全。</w:t>
            </w:r>
          </w:p>
        </w:tc>
        <w:tc>
          <w:tcPr>
            <w:tcW w:w="1077" w:type="dxa"/>
            <w:vMerge w:val="restart"/>
            <w:tcBorders>
              <w:top w:val="single" w:color="000000" w:sz="4" w:space="0"/>
              <w:left w:val="single" w:color="000000" w:sz="4" w:space="0"/>
              <w:bottom w:val="single" w:color="000000" w:sz="4" w:space="0"/>
              <w:right w:val="single" w:color="000000" w:sz="4" w:space="0"/>
            </w:tcBorders>
            <w:noWrap w:val="0"/>
            <w:vAlign w:val="center"/>
          </w:tcPr>
          <w:p w14:paraId="138EB87A">
            <w:pPr>
              <w:keepNext w:val="0"/>
              <w:keepLines w:val="0"/>
              <w:pageBreakBefore w:val="0"/>
              <w:widowControl/>
              <w:kinsoku/>
              <w:wordWrap/>
              <w:overflowPunct/>
              <w:topLinePunct w:val="0"/>
              <w:autoSpaceDE/>
              <w:autoSpaceDN/>
              <w:bidi w:val="0"/>
              <w:snapToGrid w:val="0"/>
              <w:spacing w:line="400" w:lineRule="exact"/>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w:t>
            </w:r>
          </w:p>
        </w:tc>
        <w:tc>
          <w:tcPr>
            <w:tcW w:w="11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E0D2D28">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现场检查、非现场检查</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14:paraId="46FE684F">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实地检查、现场询问、查阅资料、现场操作设备感知等      </w:t>
            </w:r>
          </w:p>
        </w:tc>
        <w:tc>
          <w:tcPr>
            <w:tcW w:w="1048" w:type="dxa"/>
            <w:vMerge w:val="restart"/>
            <w:tcBorders>
              <w:top w:val="single" w:color="000000" w:sz="4" w:space="0"/>
              <w:left w:val="single" w:color="000000" w:sz="4" w:space="0"/>
              <w:bottom w:val="single" w:color="000000" w:sz="4" w:space="0"/>
              <w:right w:val="single" w:color="000000" w:sz="4" w:space="0"/>
            </w:tcBorders>
            <w:noWrap w:val="0"/>
            <w:vAlign w:val="center"/>
          </w:tcPr>
          <w:p w14:paraId="772DB0EB">
            <w:pPr>
              <w:keepNext w:val="0"/>
              <w:keepLines w:val="0"/>
              <w:pageBreakBefore w:val="0"/>
              <w:widowControl/>
              <w:kinsoku/>
              <w:wordWrap/>
              <w:overflowPunct/>
              <w:topLinePunct w:val="0"/>
              <w:autoSpaceDE/>
              <w:autoSpaceDN/>
              <w:bidi w:val="0"/>
              <w:snapToGrid w:val="0"/>
              <w:spacing w:line="400" w:lineRule="exact"/>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原则上按照年度执法检查计划（网站公示）开展</w:t>
            </w:r>
          </w:p>
        </w:tc>
      </w:tr>
      <w:tr w14:paraId="02EEA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682" w:type="dxa"/>
            <w:vMerge w:val="continue"/>
            <w:tcBorders>
              <w:top w:val="single" w:color="000000" w:sz="4" w:space="0"/>
              <w:left w:val="single" w:color="auto" w:sz="4" w:space="0"/>
              <w:bottom w:val="single" w:color="000000" w:sz="4" w:space="0"/>
              <w:right w:val="single" w:color="auto" w:sz="4" w:space="0"/>
            </w:tcBorders>
            <w:noWrap w:val="0"/>
            <w:vAlign w:val="top"/>
          </w:tcPr>
          <w:p w14:paraId="688088C1">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top w:val="single" w:color="000000" w:sz="4" w:space="0"/>
              <w:left w:val="single" w:color="auto" w:sz="4" w:space="0"/>
              <w:bottom w:val="single" w:color="000000" w:sz="4" w:space="0"/>
              <w:right w:val="single" w:color="000000" w:sz="4" w:space="0"/>
            </w:tcBorders>
            <w:noWrap w:val="0"/>
            <w:vAlign w:val="center"/>
          </w:tcPr>
          <w:p w14:paraId="60448AF5">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8619EF">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3EAF41DF">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防空警报设备与警报档案登记是否一致。</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1946311F">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设备信息，查询资料，与档案登记一致。</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A9044">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4B914B">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B4092F">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D2F2C9">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0DCFC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682" w:type="dxa"/>
            <w:vMerge w:val="continue"/>
            <w:tcBorders>
              <w:top w:val="single" w:color="000000" w:sz="4" w:space="0"/>
              <w:left w:val="single" w:color="auto" w:sz="4" w:space="0"/>
              <w:bottom w:val="single" w:color="000000" w:sz="4" w:space="0"/>
              <w:right w:val="single" w:color="auto" w:sz="4" w:space="0"/>
            </w:tcBorders>
            <w:noWrap w:val="0"/>
            <w:vAlign w:val="top"/>
          </w:tcPr>
          <w:p w14:paraId="36629A4E">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top w:val="single" w:color="000000" w:sz="4" w:space="0"/>
              <w:left w:val="single" w:color="auto" w:sz="4" w:space="0"/>
              <w:bottom w:val="single" w:color="000000" w:sz="4" w:space="0"/>
              <w:right w:val="single" w:color="000000" w:sz="4" w:space="0"/>
            </w:tcBorders>
            <w:noWrap w:val="0"/>
            <w:vAlign w:val="center"/>
          </w:tcPr>
          <w:p w14:paraId="7FCC4E53">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2997C">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43FE1487">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防空警报安装维护管理是否提供便利。</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27CE7633">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被检查对象无阻挠。</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524B8B">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DA0873">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3CBA0C">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53091D">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3EB27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682" w:type="dxa"/>
            <w:vMerge w:val="continue"/>
            <w:tcBorders>
              <w:top w:val="single" w:color="000000" w:sz="4" w:space="0"/>
              <w:left w:val="single" w:color="auto" w:sz="4" w:space="0"/>
              <w:bottom w:val="single" w:color="000000" w:sz="4" w:space="0"/>
              <w:right w:val="single" w:color="auto" w:sz="4" w:space="0"/>
            </w:tcBorders>
            <w:noWrap w:val="0"/>
            <w:vAlign w:val="top"/>
          </w:tcPr>
          <w:p w14:paraId="591721C2">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5D7BC">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6A2226">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042109B3">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防空警报专用通信频率是否占用</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623E78F9">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警报站点附近</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存在防空警报专用通信频率占用。警报站是否受到干扰</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存在防空警报专用通信频率</w:t>
            </w:r>
            <w:r>
              <w:rPr>
                <w:rFonts w:hint="eastAsia" w:ascii="仿宋_GB2312" w:hAnsi="仿宋_GB2312" w:eastAsia="仿宋_GB2312" w:cs="仿宋_GB2312"/>
                <w:sz w:val="32"/>
                <w:szCs w:val="32"/>
                <w:lang w:eastAsia="zh-CN"/>
              </w:rPr>
              <w:t>被</w:t>
            </w:r>
            <w:r>
              <w:rPr>
                <w:rFonts w:hint="eastAsia" w:ascii="仿宋_GB2312" w:hAnsi="仿宋_GB2312" w:eastAsia="仿宋_GB2312" w:cs="仿宋_GB2312"/>
                <w:sz w:val="32"/>
                <w:szCs w:val="32"/>
              </w:rPr>
              <w:t>占用。</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07A762">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AEF4E7">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9E9C4">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0924A1">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4650B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trPr>
        <w:tc>
          <w:tcPr>
            <w:tcW w:w="682" w:type="dxa"/>
            <w:vMerge w:val="continue"/>
            <w:tcBorders>
              <w:top w:val="single" w:color="000000" w:sz="4" w:space="0"/>
              <w:left w:val="single" w:color="auto" w:sz="4" w:space="0"/>
              <w:bottom w:val="single" w:color="000000" w:sz="4" w:space="0"/>
              <w:right w:val="single" w:color="auto" w:sz="4" w:space="0"/>
            </w:tcBorders>
            <w:noWrap w:val="0"/>
            <w:vAlign w:val="top"/>
          </w:tcPr>
          <w:p w14:paraId="30DE0066">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EE9575">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3486F7">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2267647F">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防空警报音响格式是否存在混同</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5CB2D513">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警报站点附近</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存在防空警报音响格式混同。</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676FED">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2F11A9">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342DFD">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9777E3">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72B60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82" w:type="dxa"/>
            <w:vMerge w:val="continue"/>
            <w:tcBorders>
              <w:top w:val="single" w:color="000000" w:sz="4" w:space="0"/>
              <w:left w:val="single" w:color="auto" w:sz="4" w:space="0"/>
              <w:bottom w:val="single" w:color="000000" w:sz="4" w:space="0"/>
              <w:right w:val="single" w:color="auto" w:sz="4" w:space="0"/>
            </w:tcBorders>
            <w:noWrap w:val="0"/>
            <w:vAlign w:val="top"/>
          </w:tcPr>
          <w:p w14:paraId="1A3B251F">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CF7BD">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9390B2">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7D680499">
            <w:pPr>
              <w:keepNext w:val="0"/>
              <w:keepLines w:val="0"/>
              <w:pageBreakBefore w:val="0"/>
              <w:widowControl/>
              <w:kinsoku/>
              <w:wordWrap/>
              <w:overflowPunct/>
              <w:topLinePunct w:val="0"/>
              <w:autoSpaceDE/>
              <w:autoSpaceDN/>
              <w:bidi w:val="0"/>
              <w:adjustRightInd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防空警报站是否保持良好工作状态</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6D1A2388">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防空警报站工作状态</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良好。</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B54F31">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72B50D">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3E7295">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BE1B8E">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r>
      <w:tr w14:paraId="38602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14:paraId="1E6F5801">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2</w:t>
            </w:r>
          </w:p>
        </w:tc>
        <w:tc>
          <w:tcPr>
            <w:tcW w:w="1014" w:type="dxa"/>
            <w:vMerge w:val="restart"/>
            <w:tcBorders>
              <w:top w:val="single" w:color="000000" w:sz="4" w:space="0"/>
              <w:left w:val="single" w:color="000000" w:sz="4" w:space="0"/>
              <w:bottom w:val="single" w:color="000000" w:sz="4" w:space="0"/>
              <w:right w:val="single" w:color="000000" w:sz="4" w:space="0"/>
            </w:tcBorders>
            <w:noWrap w:val="0"/>
            <w:vAlign w:val="center"/>
          </w:tcPr>
          <w:p w14:paraId="6E906C6E">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全市人防信息系统建设项目承建单位</w:t>
            </w:r>
          </w:p>
        </w:tc>
        <w:tc>
          <w:tcPr>
            <w:tcW w:w="1442" w:type="dxa"/>
            <w:vMerge w:val="restart"/>
            <w:tcBorders>
              <w:top w:val="single" w:color="000000" w:sz="4" w:space="0"/>
              <w:left w:val="single" w:color="000000" w:sz="4" w:space="0"/>
              <w:bottom w:val="single" w:color="000000" w:sz="4" w:space="0"/>
              <w:right w:val="single" w:color="000000" w:sz="4" w:space="0"/>
            </w:tcBorders>
            <w:noWrap w:val="0"/>
            <w:vAlign w:val="center"/>
          </w:tcPr>
          <w:p w14:paraId="6AD4EFBE">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对人防信息系统建设质量检查</w:t>
            </w: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21653389">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企业是否具有信息系统集成保密资质</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21C123DA">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具备信息系统集成乙级以上保密资质。</w:t>
            </w:r>
          </w:p>
        </w:tc>
        <w:tc>
          <w:tcPr>
            <w:tcW w:w="1077" w:type="dxa"/>
            <w:vMerge w:val="restart"/>
            <w:tcBorders>
              <w:top w:val="single" w:color="000000" w:sz="4" w:space="0"/>
              <w:left w:val="single" w:color="000000" w:sz="4" w:space="0"/>
              <w:bottom w:val="single" w:color="000000" w:sz="4" w:space="0"/>
              <w:right w:val="single" w:color="000000" w:sz="4" w:space="0"/>
            </w:tcBorders>
            <w:noWrap w:val="0"/>
            <w:vAlign w:val="center"/>
          </w:tcPr>
          <w:p w14:paraId="32CEB667">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p>
        </w:tc>
        <w:tc>
          <w:tcPr>
            <w:tcW w:w="1118" w:type="dxa"/>
            <w:vMerge w:val="restart"/>
            <w:tcBorders>
              <w:top w:val="single" w:color="000000" w:sz="4" w:space="0"/>
              <w:left w:val="single" w:color="000000" w:sz="4" w:space="0"/>
              <w:bottom w:val="single" w:color="000000" w:sz="4" w:space="0"/>
              <w:right w:val="single" w:color="000000" w:sz="4" w:space="0"/>
            </w:tcBorders>
            <w:noWrap w:val="0"/>
            <w:vAlign w:val="center"/>
          </w:tcPr>
          <w:p w14:paraId="1CB24447">
            <w:pPr>
              <w:keepNext w:val="0"/>
              <w:keepLines w:val="0"/>
              <w:pageBreakBefore w:val="0"/>
              <w:kinsoku/>
              <w:wordWrap/>
              <w:overflowPunct/>
              <w:topLinePunct w:val="0"/>
              <w:autoSpaceDE/>
              <w:autoSpaceDN/>
              <w:bidi w:val="0"/>
              <w:snapToGrid w:val="0"/>
              <w:spacing w:line="4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 非现场检查</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14:paraId="13348835">
            <w:pPr>
              <w:keepNext w:val="0"/>
              <w:keepLines w:val="0"/>
              <w:pageBreakBefore w:val="0"/>
              <w:kinsoku/>
              <w:wordWrap/>
              <w:overflowPunct/>
              <w:topLinePunct w:val="0"/>
              <w:autoSpaceDE/>
              <w:autoSpaceDN/>
              <w:bidi w:val="0"/>
              <w:snapToGrid w:val="0"/>
              <w:spacing w:line="4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实地检查、现场询问、查阅资料、企业远程提报等  </w:t>
            </w:r>
          </w:p>
        </w:tc>
        <w:tc>
          <w:tcPr>
            <w:tcW w:w="104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7EDC9A">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按照人民防空信息系统建设计划</w:t>
            </w:r>
            <w:r>
              <w:rPr>
                <w:rFonts w:hint="eastAsia" w:ascii="仿宋_GB2312" w:hAnsi="仿宋_GB2312" w:eastAsia="仿宋_GB2312" w:cs="仿宋_GB2312"/>
                <w:sz w:val="32"/>
                <w:szCs w:val="32"/>
                <w:lang w:eastAsia="zh-CN"/>
              </w:rPr>
              <w:t>。</w:t>
            </w:r>
          </w:p>
        </w:tc>
      </w:tr>
      <w:tr w14:paraId="67943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DE6DEF">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F8ED62">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sz w:val="32"/>
                <w:szCs w:val="32"/>
              </w:rPr>
            </w:pPr>
          </w:p>
        </w:tc>
        <w:tc>
          <w:tcPr>
            <w:tcW w:w="1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EE3CFB">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24DBE1EA">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设备器材采购是否符合要求</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7855A94B">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项目单位设备采购</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符合人防信息系统建设相关标准要求。</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8C9361">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58A22A">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B14262">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D91CA">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r>
      <w:tr w14:paraId="15FDC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7F4DFA">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B46CBB">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sz w:val="32"/>
                <w:szCs w:val="32"/>
              </w:rPr>
            </w:pPr>
          </w:p>
        </w:tc>
        <w:tc>
          <w:tcPr>
            <w:tcW w:w="1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7F1723">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712A7536">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系统安装是否符合规定要求</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5803AF85">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项目单位系统安装</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符合人防信息系统建设相关标准要求。</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D2CB3A">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427752">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1CC6BD">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1A60B1">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r>
      <w:tr w14:paraId="01EE6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8D8083">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03E3AE">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sz w:val="32"/>
                <w:szCs w:val="32"/>
              </w:rPr>
            </w:pPr>
          </w:p>
        </w:tc>
        <w:tc>
          <w:tcPr>
            <w:tcW w:w="1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0EE59C">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17C37E1F">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人员资质是否符合要求</w:t>
            </w:r>
          </w:p>
          <w:p w14:paraId="48EA972F">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4C552E40">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项目单位人员资质</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符合人防信息系统建设相关标准要求。</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1A9DB">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2BD3A8">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02E4D3">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67E8D6">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r>
      <w:tr w14:paraId="2E33C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14:paraId="0A751A4A">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3</w:t>
            </w:r>
          </w:p>
        </w:tc>
        <w:tc>
          <w:tcPr>
            <w:tcW w:w="1014" w:type="dxa"/>
            <w:vMerge w:val="restart"/>
            <w:tcBorders>
              <w:top w:val="single" w:color="000000" w:sz="4" w:space="0"/>
              <w:left w:val="single" w:color="000000" w:sz="4" w:space="0"/>
              <w:bottom w:val="single" w:color="000000" w:sz="4" w:space="0"/>
              <w:right w:val="single" w:color="000000" w:sz="4" w:space="0"/>
            </w:tcBorders>
            <w:noWrap w:val="0"/>
            <w:vAlign w:val="center"/>
          </w:tcPr>
          <w:p w14:paraId="14291154">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人防专业队伍</w:t>
            </w:r>
          </w:p>
        </w:tc>
        <w:tc>
          <w:tcPr>
            <w:tcW w:w="1442" w:type="dxa"/>
            <w:vMerge w:val="restart"/>
            <w:tcBorders>
              <w:top w:val="single" w:color="000000" w:sz="4" w:space="0"/>
              <w:left w:val="single" w:color="000000" w:sz="4" w:space="0"/>
              <w:bottom w:val="single" w:color="000000" w:sz="4" w:space="0"/>
              <w:right w:val="single" w:color="000000" w:sz="4" w:space="0"/>
            </w:tcBorders>
            <w:noWrap w:val="0"/>
            <w:vAlign w:val="center"/>
          </w:tcPr>
          <w:p w14:paraId="2AD49C7C">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对群众防空组织进行专业训练的情况监督检查</w:t>
            </w: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463AB9D7">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对人防专业队伍年度训练计划制定情况的检查</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7BAA3F13">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训练计划体现人民防空元素，贴近本行业业务，落实训练内容，积极参加各级组织的综合训练演练。</w:t>
            </w:r>
          </w:p>
        </w:tc>
        <w:tc>
          <w:tcPr>
            <w:tcW w:w="10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7F404D3">
            <w:pPr>
              <w:keepNext w:val="0"/>
              <w:keepLines w:val="0"/>
              <w:pageBreakBefore w:val="0"/>
              <w:widowControl/>
              <w:kinsoku/>
              <w:wordWrap/>
              <w:overflowPunct/>
              <w:topLinePunct w:val="0"/>
              <w:autoSpaceDE/>
              <w:autoSpaceDN/>
              <w:bidi w:val="0"/>
              <w:snapToGrid w:val="0"/>
              <w:spacing w:line="400" w:lineRule="exact"/>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w:t>
            </w:r>
          </w:p>
        </w:tc>
        <w:tc>
          <w:tcPr>
            <w:tcW w:w="11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5BF30F9">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现场检查、非现场检查</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B5224DF">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实地检查、现场询问、查阅资料、企业自主提交材料等      </w:t>
            </w:r>
          </w:p>
        </w:tc>
        <w:tc>
          <w:tcPr>
            <w:tcW w:w="1048" w:type="dxa"/>
            <w:vMerge w:val="restart"/>
            <w:tcBorders>
              <w:top w:val="single" w:color="000000" w:sz="4" w:space="0"/>
              <w:left w:val="single" w:color="000000" w:sz="4" w:space="0"/>
              <w:bottom w:val="single" w:color="000000" w:sz="4" w:space="0"/>
              <w:right w:val="single" w:color="000000" w:sz="4" w:space="0"/>
            </w:tcBorders>
            <w:noWrap w:val="0"/>
            <w:vAlign w:val="center"/>
          </w:tcPr>
          <w:p w14:paraId="0F94B6F2">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原则上按照年度检查计划开展，年度不少于2次。</w:t>
            </w:r>
          </w:p>
        </w:tc>
      </w:tr>
      <w:tr w14:paraId="541A6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3FE083">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9C1F7">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A5DC50">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2400AEE0">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按时报送年度训练工作总结</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38106B4D">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是否按时报送年度训练工作总结。</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6ADA90">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95EE0A">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2AFDA8">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563CC6">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48161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14:paraId="1A14FAD1">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4</w:t>
            </w:r>
          </w:p>
        </w:tc>
        <w:tc>
          <w:tcPr>
            <w:tcW w:w="1014" w:type="dxa"/>
            <w:vMerge w:val="restart"/>
            <w:tcBorders>
              <w:top w:val="single" w:color="000000" w:sz="4" w:space="0"/>
              <w:left w:val="single" w:color="000000" w:sz="4" w:space="0"/>
              <w:bottom w:val="single" w:color="000000" w:sz="4" w:space="0"/>
              <w:right w:val="single" w:color="000000" w:sz="4" w:space="0"/>
            </w:tcBorders>
            <w:noWrap w:val="0"/>
            <w:vAlign w:val="center"/>
          </w:tcPr>
          <w:p w14:paraId="432141F3">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重要经济</w:t>
            </w:r>
          </w:p>
          <w:p w14:paraId="5E73B564">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目标单位</w:t>
            </w:r>
          </w:p>
        </w:tc>
        <w:tc>
          <w:tcPr>
            <w:tcW w:w="1442" w:type="dxa"/>
            <w:vMerge w:val="restart"/>
            <w:tcBorders>
              <w:top w:val="single" w:color="000000" w:sz="4" w:space="0"/>
              <w:left w:val="single" w:color="000000" w:sz="4" w:space="0"/>
              <w:bottom w:val="single" w:color="000000" w:sz="4" w:space="0"/>
              <w:right w:val="single" w:color="000000" w:sz="4" w:space="0"/>
            </w:tcBorders>
            <w:noWrap w:val="0"/>
            <w:vAlign w:val="center"/>
          </w:tcPr>
          <w:p w14:paraId="41CD33AE">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对重要经济目标单位人民防空建设的监督检查</w:t>
            </w: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65CA657F">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机构设置健全。明确专门部门承担重要</w:t>
            </w:r>
            <w:r>
              <w:rPr>
                <w:rFonts w:hint="eastAsia" w:ascii="仿宋_GB2312" w:hAnsi="仿宋_GB2312" w:eastAsia="仿宋_GB2312" w:cs="仿宋_GB2312"/>
                <w:sz w:val="32"/>
                <w:szCs w:val="32"/>
                <w:lang w:eastAsia="zh-CN"/>
              </w:rPr>
              <w:t>经济</w:t>
            </w:r>
            <w:r>
              <w:rPr>
                <w:rFonts w:hint="eastAsia" w:ascii="仿宋_GB2312" w:hAnsi="仿宋_GB2312" w:eastAsia="仿宋_GB2312" w:cs="仿宋_GB2312"/>
                <w:sz w:val="32"/>
                <w:szCs w:val="32"/>
              </w:rPr>
              <w:t>目标单位人民防空建设工作。</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5B5477BE">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是否有主责部门、专人负责单位重要经济目标人民防空工作；重要经济目标单位人民防空建设是否组织指挥体制建立、职责清晰、成员明确等情况。</w:t>
            </w:r>
          </w:p>
        </w:tc>
        <w:tc>
          <w:tcPr>
            <w:tcW w:w="1077" w:type="dxa"/>
            <w:vMerge w:val="restart"/>
            <w:tcBorders>
              <w:top w:val="single" w:color="000000" w:sz="4" w:space="0"/>
              <w:left w:val="single" w:color="000000" w:sz="4" w:space="0"/>
              <w:bottom w:val="single" w:color="000000" w:sz="4" w:space="0"/>
              <w:right w:val="single" w:color="000000" w:sz="4" w:space="0"/>
            </w:tcBorders>
            <w:noWrap w:val="0"/>
            <w:vAlign w:val="center"/>
          </w:tcPr>
          <w:p w14:paraId="53273163">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w:t>
            </w:r>
          </w:p>
        </w:tc>
        <w:tc>
          <w:tcPr>
            <w:tcW w:w="1118" w:type="dxa"/>
            <w:vMerge w:val="restart"/>
            <w:tcBorders>
              <w:top w:val="single" w:color="000000" w:sz="4" w:space="0"/>
              <w:left w:val="single" w:color="000000" w:sz="4" w:space="0"/>
              <w:bottom w:val="single" w:color="000000" w:sz="4" w:space="0"/>
              <w:right w:val="single" w:color="000000" w:sz="4" w:space="0"/>
            </w:tcBorders>
            <w:noWrap w:val="0"/>
            <w:vAlign w:val="center"/>
          </w:tcPr>
          <w:p w14:paraId="36E7CE1C">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现场检查、非现场检查</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14:paraId="144BD22B">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实地检查、现场询问、查阅资料、企业自主提交材料等</w:t>
            </w:r>
          </w:p>
        </w:tc>
        <w:tc>
          <w:tcPr>
            <w:tcW w:w="10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4A95EF6">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原则上按照年度监督检查计划开展，年度抽查不少于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w:t>
            </w:r>
          </w:p>
        </w:tc>
      </w:tr>
      <w:tr w14:paraId="160EE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9" w:hRule="atLeast"/>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B9DF62">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2C7CDF">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6B36F">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3A444815">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开展防护建设。采取适当防护策略措施,开展针对性有效性防护建设。</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6042DC93">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重要经济目标单位是否在人民防空建设中落实以下防护措施: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）适当提高核心部位的防护类别或等级;（</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）推动新型防护技术手段运用;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）加强救援力量建设。</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734BC3">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F9A174">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7D177B">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93021">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46945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atLeast"/>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D334CB">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287A64">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5AB062">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408F68A9">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编制防护救援方案，方案要素齐全。</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4BA31F74">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经济目标单位防护救援方案（或应急预案、抢险抢修方案等），重点检查方案要素：基本情况、工作机制、功能分析、防护重点、防护措施、教育训练、防护保障等内容,并制定不同遭袭场景下的转移、救援预案。</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16763F">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kern w:val="0"/>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604301">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kern w:val="0"/>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1FA66A">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kern w:val="0"/>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22C346">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kern w:val="0"/>
                <w:sz w:val="32"/>
                <w:szCs w:val="32"/>
              </w:rPr>
            </w:pPr>
          </w:p>
        </w:tc>
      </w:tr>
      <w:tr w14:paraId="222E4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2061CF44">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585F09B6">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人防工程竣工验收合格的建设单位</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6EDBFAB4">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对建设单位人防工程竣工验收备案完成情况的检查</w:t>
            </w: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686EFE1C">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建设单位是否向人民防空主管部门备案</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40D7A5C1">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（1）未申请建设工程竣工联合验收项目的人防工程，建设单位应当自人防工程竣工验收合格之日起15日内，向人民防空主管部门办理备案。</w:t>
            </w:r>
          </w:p>
          <w:p w14:paraId="2C6005F0">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（2）申请建设工程竣工联合验收项目的人防工程，建设单位无需办理人防工程竣工验收备案。</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03834396">
            <w:pPr>
              <w:keepNext w:val="0"/>
              <w:keepLines w:val="0"/>
              <w:pageBreakBefore w:val="0"/>
              <w:widowControl/>
              <w:kinsoku/>
              <w:wordWrap/>
              <w:overflowPunct/>
              <w:topLinePunct w:val="0"/>
              <w:autoSpaceDE/>
              <w:autoSpaceDN/>
              <w:bidi w:val="0"/>
              <w:snapToGrid w:val="0"/>
              <w:spacing w:line="400" w:lineRule="exact"/>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02A062D4">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联合</w:t>
            </w:r>
            <w:r>
              <w:rPr>
                <w:rFonts w:hint="eastAsia" w:ascii="仿宋_GB2312" w:hAnsi="仿宋_GB2312" w:eastAsia="仿宋_GB2312" w:cs="仿宋_GB2312"/>
                <w:sz w:val="32"/>
                <w:szCs w:val="32"/>
              </w:rPr>
              <w:t>现场检查、非现场检查</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07AF904B">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查阅资料、数据对比</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14:paraId="57A97A23">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原则上按照年度执法检查计划（网站公示）开展</w:t>
            </w:r>
          </w:p>
        </w:tc>
      </w:tr>
      <w:tr w14:paraId="31514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6E978CAD">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23DC1224">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人防工程施工图设计文件审查机构</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14:paraId="20C3E1D8">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对人防工程施工图设计文件审查机构进行监督检查</w:t>
            </w: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0D39FC98">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对审查机构的审查抽查工作质量进行检查</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3EBEA921">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（1）对实行施工图事前审查的项目，经审查通过的项目应符合法律、法规、规章规定的要求，符合工程建设强制性标准。</w:t>
            </w:r>
          </w:p>
          <w:p w14:paraId="38C4A4E5">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（2）对实行建设工程勘察设计质量告知承诺制和事后联合抽查的项目，应严格依据事后检查要点和建设单位、勘察设计单位承诺的内容开展抽查，不得存在漏审、错审。</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693320D2">
            <w:pPr>
              <w:keepNext w:val="0"/>
              <w:keepLines w:val="0"/>
              <w:pageBreakBefore w:val="0"/>
              <w:widowControl/>
              <w:kinsoku/>
              <w:wordWrap/>
              <w:overflowPunct/>
              <w:topLinePunct w:val="0"/>
              <w:autoSpaceDE/>
              <w:autoSpaceDN/>
              <w:bidi w:val="0"/>
              <w:snapToGrid w:val="0"/>
              <w:spacing w:line="400" w:lineRule="exact"/>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16317A8D">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联合</w:t>
            </w:r>
            <w:r>
              <w:rPr>
                <w:rFonts w:hint="eastAsia" w:ascii="仿宋_GB2312" w:hAnsi="仿宋_GB2312" w:eastAsia="仿宋_GB2312" w:cs="仿宋_GB2312"/>
                <w:sz w:val="32"/>
                <w:szCs w:val="32"/>
              </w:rPr>
              <w:t>现场检查、非现场检查</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6D591F7E">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查阅资料、数据对比</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14:paraId="050D4925">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原则上按照年度执法检查计划（网站公示）开展</w:t>
            </w:r>
          </w:p>
        </w:tc>
      </w:tr>
      <w:tr w14:paraId="30CD4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682" w:type="dxa"/>
            <w:vMerge w:val="restart"/>
            <w:tcBorders>
              <w:top w:val="single" w:color="000000" w:sz="4" w:space="0"/>
              <w:left w:val="single" w:color="000000" w:sz="4" w:space="0"/>
              <w:right w:val="single" w:color="000000" w:sz="4" w:space="0"/>
            </w:tcBorders>
            <w:noWrap w:val="0"/>
            <w:vAlign w:val="center"/>
          </w:tcPr>
          <w:p w14:paraId="52D6AEC3">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p>
        </w:tc>
        <w:tc>
          <w:tcPr>
            <w:tcW w:w="1014" w:type="dxa"/>
            <w:vMerge w:val="restart"/>
            <w:tcBorders>
              <w:top w:val="single" w:color="000000" w:sz="4" w:space="0"/>
              <w:left w:val="single" w:color="000000" w:sz="4" w:space="0"/>
              <w:right w:val="single" w:color="000000" w:sz="4" w:space="0"/>
            </w:tcBorders>
            <w:noWrap w:val="0"/>
            <w:vAlign w:val="center"/>
          </w:tcPr>
          <w:p w14:paraId="0B061ACE">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人防工程管理使用单位或个人</w:t>
            </w:r>
          </w:p>
        </w:tc>
        <w:tc>
          <w:tcPr>
            <w:tcW w:w="1442" w:type="dxa"/>
            <w:vMerge w:val="restart"/>
            <w:tcBorders>
              <w:top w:val="single" w:color="000000" w:sz="4" w:space="0"/>
              <w:left w:val="single" w:color="000000" w:sz="4" w:space="0"/>
              <w:right w:val="single" w:color="000000" w:sz="4" w:space="0"/>
            </w:tcBorders>
            <w:noWrap w:val="0"/>
            <w:vAlign w:val="center"/>
          </w:tcPr>
          <w:p w14:paraId="4A91AA49">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对涉及人防工程使用安全的检查</w:t>
            </w: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7F43CC84">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是否存在侵占人民防空工程的行为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427948FC">
            <w:pPr>
              <w:keepNext w:val="0"/>
              <w:keepLines w:val="0"/>
              <w:pageBreakBefore w:val="0"/>
              <w:kinsoku/>
              <w:wordWrap/>
              <w:overflowPunct/>
              <w:topLinePunct w:val="0"/>
              <w:autoSpaceDE/>
              <w:autoSpaceDN/>
              <w:bidi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存在侵占人民防空工程的行为</w:t>
            </w:r>
          </w:p>
        </w:tc>
        <w:tc>
          <w:tcPr>
            <w:tcW w:w="1077" w:type="dxa"/>
            <w:vMerge w:val="restart"/>
            <w:tcBorders>
              <w:top w:val="single" w:color="000000" w:sz="4" w:space="0"/>
              <w:left w:val="single" w:color="000000" w:sz="4" w:space="0"/>
              <w:bottom w:val="single" w:color="000000" w:sz="4" w:space="0"/>
              <w:right w:val="single" w:color="000000" w:sz="4" w:space="0"/>
            </w:tcBorders>
            <w:noWrap w:val="0"/>
            <w:vAlign w:val="center"/>
          </w:tcPr>
          <w:p w14:paraId="7E732EE3">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w:t>
            </w:r>
          </w:p>
        </w:tc>
        <w:tc>
          <w:tcPr>
            <w:tcW w:w="1118" w:type="dxa"/>
            <w:vMerge w:val="restart"/>
            <w:tcBorders>
              <w:top w:val="single" w:color="000000" w:sz="4" w:space="0"/>
              <w:left w:val="single" w:color="000000" w:sz="4" w:space="0"/>
              <w:bottom w:val="single" w:color="000000" w:sz="4" w:space="0"/>
              <w:right w:val="single" w:color="000000" w:sz="4" w:space="0"/>
            </w:tcBorders>
            <w:noWrap w:val="0"/>
            <w:vAlign w:val="center"/>
          </w:tcPr>
          <w:p w14:paraId="1E5CEE49">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现场检查、非现场检查</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2134DE3">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实地检查、现场询问、查阅资料、企业自主提交材料、数据对比等</w:t>
            </w:r>
          </w:p>
        </w:tc>
        <w:tc>
          <w:tcPr>
            <w:tcW w:w="1048" w:type="dxa"/>
            <w:vMerge w:val="restart"/>
            <w:tcBorders>
              <w:top w:val="single" w:color="000000" w:sz="4" w:space="0"/>
              <w:left w:val="single" w:color="000000" w:sz="4" w:space="0"/>
              <w:bottom w:val="single" w:color="000000" w:sz="4" w:space="0"/>
              <w:right w:val="single" w:color="000000" w:sz="4" w:space="0"/>
            </w:tcBorders>
            <w:noWrap w:val="0"/>
            <w:vAlign w:val="center"/>
          </w:tcPr>
          <w:p w14:paraId="6854333B">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原则上按照年度执法检查计划（网站公示）开展</w:t>
            </w:r>
          </w:p>
        </w:tc>
      </w:tr>
      <w:tr w14:paraId="5F14D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682" w:type="dxa"/>
            <w:vMerge w:val="continue"/>
            <w:tcBorders>
              <w:left w:val="single" w:color="000000" w:sz="4" w:space="0"/>
              <w:right w:val="single" w:color="000000" w:sz="4" w:space="0"/>
            </w:tcBorders>
            <w:noWrap w:val="0"/>
            <w:vAlign w:val="center"/>
          </w:tcPr>
          <w:p w14:paraId="1A5EE71C">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449192DD">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3C8BF557">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53DC84D0">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是否存在拆除人民防空工程后拒不补建的行为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20F2EA55">
            <w:pPr>
              <w:keepNext w:val="0"/>
              <w:keepLines w:val="0"/>
              <w:pageBreakBefore w:val="0"/>
              <w:kinsoku/>
              <w:wordWrap/>
              <w:overflowPunct/>
              <w:topLinePunct w:val="0"/>
              <w:autoSpaceDE/>
              <w:autoSpaceDN/>
              <w:bidi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存在拆除人民防空工程后拒不补建的行为</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2D1E1C">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4C3ECF">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9FE35">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63FC2">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10C96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682" w:type="dxa"/>
            <w:vMerge w:val="continue"/>
            <w:tcBorders>
              <w:left w:val="single" w:color="000000" w:sz="4" w:space="0"/>
              <w:right w:val="single" w:color="000000" w:sz="4" w:space="0"/>
            </w:tcBorders>
            <w:noWrap w:val="0"/>
            <w:vAlign w:val="center"/>
          </w:tcPr>
          <w:p w14:paraId="7332FC70">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1F656F03">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66A85F58">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58348C17">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是否存在违反国家有关规定，改变人民防空工程主体结构的行为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16E38B1C">
            <w:pPr>
              <w:keepNext w:val="0"/>
              <w:keepLines w:val="0"/>
              <w:pageBreakBefore w:val="0"/>
              <w:kinsoku/>
              <w:wordWrap/>
              <w:overflowPunct/>
              <w:topLinePunct w:val="0"/>
              <w:autoSpaceDE/>
              <w:autoSpaceDN/>
              <w:bidi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存在违反国家有关规定，改变人民防空工程主体结构的行为</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BD220">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004300">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3CC55">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3FAF3B">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6C33D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rPr>
        <w:tc>
          <w:tcPr>
            <w:tcW w:w="682" w:type="dxa"/>
            <w:vMerge w:val="continue"/>
            <w:tcBorders>
              <w:left w:val="single" w:color="000000" w:sz="4" w:space="0"/>
              <w:right w:val="single" w:color="000000" w:sz="4" w:space="0"/>
            </w:tcBorders>
            <w:noWrap w:val="0"/>
            <w:vAlign w:val="center"/>
          </w:tcPr>
          <w:p w14:paraId="49A4BC07">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2EC4F83F">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23810BB9">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2B3E6B81">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是否存在违反国家有关规定，拆除人民防空工程设备设施的行为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2D63F4F7">
            <w:pPr>
              <w:keepNext w:val="0"/>
              <w:keepLines w:val="0"/>
              <w:pageBreakBefore w:val="0"/>
              <w:kinsoku/>
              <w:wordWrap/>
              <w:overflowPunct/>
              <w:topLinePunct w:val="0"/>
              <w:autoSpaceDE/>
              <w:autoSpaceDN/>
              <w:bidi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存在违反国家有关规定，拆除人民防空工程设备设施的行为</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DA0A5">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20807">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68C31E">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946873">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2F6E1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682" w:type="dxa"/>
            <w:vMerge w:val="continue"/>
            <w:tcBorders>
              <w:left w:val="single" w:color="000000" w:sz="4" w:space="0"/>
              <w:right w:val="single" w:color="000000" w:sz="4" w:space="0"/>
            </w:tcBorders>
            <w:noWrap w:val="0"/>
            <w:vAlign w:val="center"/>
          </w:tcPr>
          <w:p w14:paraId="46051320">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56C1B24A">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31498BC8">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7D414FB7">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是否存在危害人民防空工程的安全和使用效能的行为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30C24709">
            <w:pPr>
              <w:keepNext w:val="0"/>
              <w:keepLines w:val="0"/>
              <w:pageBreakBefore w:val="0"/>
              <w:kinsoku/>
              <w:wordWrap/>
              <w:overflowPunct/>
              <w:topLinePunct w:val="0"/>
              <w:autoSpaceDE/>
              <w:autoSpaceDN/>
              <w:bidi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存在危害人民防空工程的安全和使用效能的行为</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C41E3">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63807B">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C0D43">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463AFE">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3B5BF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682" w:type="dxa"/>
            <w:vMerge w:val="continue"/>
            <w:tcBorders>
              <w:left w:val="single" w:color="000000" w:sz="4" w:space="0"/>
              <w:right w:val="single" w:color="000000" w:sz="4" w:space="0"/>
            </w:tcBorders>
            <w:noWrap w:val="0"/>
            <w:vAlign w:val="center"/>
          </w:tcPr>
          <w:p w14:paraId="092BF117">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16F221E7">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69CD4BBB">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2C6FBCC8">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是否存在向人民防空工程内排放废水、废气或者倾倒废弃物的行为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071919C8">
            <w:pPr>
              <w:keepNext w:val="0"/>
              <w:keepLines w:val="0"/>
              <w:pageBreakBefore w:val="0"/>
              <w:kinsoku/>
              <w:wordWrap/>
              <w:overflowPunct/>
              <w:topLinePunct w:val="0"/>
              <w:autoSpaceDE/>
              <w:autoSpaceDN/>
              <w:bidi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存在向人民防空工程内排放废水、废气或者倾倒废弃物的行为</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398147">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E09D6">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C9AFF2">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61086B">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5A667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682" w:type="dxa"/>
            <w:vMerge w:val="continue"/>
            <w:tcBorders>
              <w:left w:val="single" w:color="000000" w:sz="4" w:space="0"/>
              <w:right w:val="single" w:color="000000" w:sz="4" w:space="0"/>
            </w:tcBorders>
            <w:noWrap w:val="0"/>
            <w:vAlign w:val="center"/>
          </w:tcPr>
          <w:p w14:paraId="3E4FA980">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71031217">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61ABE6D3">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3A40EA0F">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是否存在擅自改造人民防空工程的行为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2D713C9C">
            <w:pPr>
              <w:keepNext w:val="0"/>
              <w:keepLines w:val="0"/>
              <w:pageBreakBefore w:val="0"/>
              <w:kinsoku/>
              <w:wordWrap/>
              <w:overflowPunct/>
              <w:topLinePunct w:val="0"/>
              <w:autoSpaceDE/>
              <w:autoSpaceDN/>
              <w:bidi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存在擅自改造人民防空工程的行为</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2152F">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8726FF">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685EB7">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80C218">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27EC0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794F05BD">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297D6547">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179605E0">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620CE898">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是否存在未经所在地区人民防空主管部门批准或未按规定使用且危害人民防空工程安全和使用效能的行为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652170C9">
            <w:pPr>
              <w:keepNext w:val="0"/>
              <w:keepLines w:val="0"/>
              <w:pageBreakBefore w:val="0"/>
              <w:kinsoku/>
              <w:wordWrap/>
              <w:overflowPunct/>
              <w:topLinePunct w:val="0"/>
              <w:autoSpaceDE/>
              <w:autoSpaceDN/>
              <w:bidi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存在未经所在地区、县人民防空主管部门批准使用的行为；（2）</w:t>
            </w:r>
            <w:r>
              <w:rPr>
                <w:rFonts w:hint="eastAsia" w:ascii="仿宋_GB2312" w:hAnsi="仿宋_GB2312" w:eastAsia="仿宋_GB2312" w:cs="仿宋_GB2312"/>
                <w:sz w:val="32"/>
                <w:szCs w:val="32"/>
                <w:lang w:eastAsia="zh-CN"/>
              </w:rPr>
              <w:t>似乎否</w:t>
            </w:r>
            <w:r>
              <w:rPr>
                <w:rFonts w:hint="eastAsia" w:ascii="仿宋_GB2312" w:hAnsi="仿宋_GB2312" w:eastAsia="仿宋_GB2312" w:cs="仿宋_GB2312"/>
                <w:sz w:val="32"/>
                <w:szCs w:val="32"/>
              </w:rPr>
              <w:t>存在未按规定使用且危害人民防空工程安全和使用效能的行为</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81B12">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FB8BFE">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BF71B0">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EFE995">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18BFA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5712E2AF">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2510EBEC">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027846F0">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5F074C17">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是否存在地下空间安全使用责任人未制定落实治安、消防、卫生、建筑等管理法律、法规、规章的具体措施的行为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1298646D">
            <w:pPr>
              <w:keepNext w:val="0"/>
              <w:keepLines w:val="0"/>
              <w:pageBreakBefore w:val="0"/>
              <w:kinsoku/>
              <w:wordWrap/>
              <w:overflowPunct/>
              <w:topLinePunct w:val="0"/>
              <w:autoSpaceDE/>
              <w:autoSpaceDN/>
              <w:bidi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地下空间安全使用责任人</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存在未制定落实治安、消防、卫生、建筑等管理法律、法规、规章的具体措施的行为</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336C57">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147069">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067F20">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AB125B">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62F2A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682" w:type="dxa"/>
            <w:vMerge w:val="continue"/>
            <w:tcBorders>
              <w:left w:val="single" w:color="000000" w:sz="4" w:space="0"/>
              <w:right w:val="single" w:color="000000" w:sz="4" w:space="0"/>
            </w:tcBorders>
            <w:noWrap w:val="0"/>
            <w:vAlign w:val="center"/>
          </w:tcPr>
          <w:p w14:paraId="6475B482">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61FF330D">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0C1795A4">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7304B275">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是否存在建设单位验收不合格，擅自交付使用的行为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23728C51">
            <w:pPr>
              <w:keepNext w:val="0"/>
              <w:keepLines w:val="0"/>
              <w:pageBreakBefore w:val="0"/>
              <w:kinsoku/>
              <w:wordWrap/>
              <w:overflowPunct/>
              <w:topLinePunct w:val="0"/>
              <w:autoSpaceDE/>
              <w:autoSpaceDN/>
              <w:bidi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存在建设单位验收不合格，擅自交付使用的行为</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9B2220">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9EA748">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503A49">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463652">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026C2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4140B50B">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5A5A8587">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4E7BC778">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301FFF43">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利用人防工程从事商业、文化娱乐业、旅店业及其他经营活动的是否符合地下空间使用条件标准要求</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009A727B">
            <w:pPr>
              <w:keepNext w:val="0"/>
              <w:keepLines w:val="0"/>
              <w:pageBreakBefore w:val="0"/>
              <w:kinsoku/>
              <w:wordWrap/>
              <w:overflowPunct/>
              <w:topLinePunct w:val="0"/>
              <w:autoSpaceDE/>
              <w:autoSpaceDN/>
              <w:bidi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利用人防工程从事商业、文化娱乐业、旅店业及其他经营活动的</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符合地下空间使用条件标准要求</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4F469A">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23E4A4">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139E85">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4D735F">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04D8B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682" w:type="dxa"/>
            <w:vMerge w:val="continue"/>
            <w:tcBorders>
              <w:left w:val="single" w:color="000000" w:sz="4" w:space="0"/>
              <w:right w:val="single" w:color="000000" w:sz="4" w:space="0"/>
            </w:tcBorders>
            <w:noWrap w:val="0"/>
            <w:vAlign w:val="center"/>
          </w:tcPr>
          <w:p w14:paraId="46EF7EFF">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704F300F">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5662B0FD">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710F3C29">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是否与使用人签订地下空间安全使用责任书</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69D5BD39">
            <w:pPr>
              <w:keepNext w:val="0"/>
              <w:keepLines w:val="0"/>
              <w:pageBreakBefore w:val="0"/>
              <w:kinsoku/>
              <w:wordWrap/>
              <w:overflowPunct/>
              <w:topLinePunct w:val="0"/>
              <w:autoSpaceDE/>
              <w:autoSpaceDN/>
              <w:bidi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与使用人签订地下空间安全使用责任书</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407279">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F9F281">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19E1A2">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8F6F57">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04AB3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682" w:type="dxa"/>
            <w:vMerge w:val="continue"/>
            <w:tcBorders>
              <w:left w:val="single" w:color="000000" w:sz="4" w:space="0"/>
              <w:right w:val="single" w:color="000000" w:sz="4" w:space="0"/>
            </w:tcBorders>
            <w:noWrap w:val="0"/>
            <w:vAlign w:val="center"/>
          </w:tcPr>
          <w:p w14:paraId="344F9F75">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65762EA0">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49CFB6E2">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6D5F5532">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是否在醒目位置公示有效的人民防空使用许可证</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5B88B250">
            <w:pPr>
              <w:keepNext w:val="0"/>
              <w:keepLines w:val="0"/>
              <w:pageBreakBefore w:val="0"/>
              <w:kinsoku/>
              <w:wordWrap/>
              <w:overflowPunct/>
              <w:topLinePunct w:val="0"/>
              <w:autoSpaceDE/>
              <w:autoSpaceDN/>
              <w:bidi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在醒目位置公示有效的人民防空使用许可证</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655853">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74C34D">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CA6911">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AF85FD">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47399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82" w:type="dxa"/>
            <w:vMerge w:val="continue"/>
            <w:tcBorders>
              <w:left w:val="single" w:color="000000" w:sz="4" w:space="0"/>
              <w:right w:val="single" w:color="000000" w:sz="4" w:space="0"/>
            </w:tcBorders>
            <w:noWrap w:val="0"/>
            <w:vAlign w:val="center"/>
          </w:tcPr>
          <w:p w14:paraId="38F59975">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04862AF3">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0E86C404">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4C66017C">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有无乱拉电线，使用电炉子等火源性电器用具的现象</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652A5F32">
            <w:pPr>
              <w:keepNext w:val="0"/>
              <w:keepLines w:val="0"/>
              <w:pageBreakBefore w:val="0"/>
              <w:kinsoku/>
              <w:wordWrap/>
              <w:overflowPunct/>
              <w:topLinePunct w:val="0"/>
              <w:autoSpaceDE/>
              <w:autoSpaceDN/>
              <w:bidi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无乱拉电线，使用电炉子等火源性电器用具的现象</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77FB9D">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9CA79">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925532">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A628F9">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202EA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5" w:hRule="atLeast"/>
        </w:trPr>
        <w:tc>
          <w:tcPr>
            <w:tcW w:w="682" w:type="dxa"/>
            <w:vMerge w:val="continue"/>
            <w:tcBorders>
              <w:left w:val="single" w:color="000000" w:sz="4" w:space="0"/>
              <w:right w:val="single" w:color="000000" w:sz="4" w:space="0"/>
            </w:tcBorders>
            <w:noWrap w:val="0"/>
            <w:vAlign w:val="center"/>
          </w:tcPr>
          <w:p w14:paraId="617FACC8">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24FF3F31">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4ADD6CD2">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135C363E">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早期人防工程安全管理是否符合要求</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7A4FCF9A">
            <w:pPr>
              <w:keepNext w:val="0"/>
              <w:keepLines w:val="0"/>
              <w:pageBreakBefore w:val="0"/>
              <w:kinsoku/>
              <w:wordWrap/>
              <w:overflowPunct/>
              <w:topLinePunct w:val="0"/>
              <w:autoSpaceDE/>
              <w:autoSpaceDN/>
              <w:bidi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早期人防工程安全管理</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符合要求</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8D1CB8">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78669C">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F0EA6E">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897EE2">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77006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682" w:type="dxa"/>
            <w:vMerge w:val="continue"/>
            <w:tcBorders>
              <w:left w:val="single" w:color="000000" w:sz="4" w:space="0"/>
              <w:right w:val="single" w:color="000000" w:sz="4" w:space="0"/>
            </w:tcBorders>
            <w:noWrap w:val="0"/>
            <w:vAlign w:val="center"/>
          </w:tcPr>
          <w:p w14:paraId="2455B602">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2A11F3D8">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5010A49A">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3F787757">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是否存在违规住人的现象</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345451B9">
            <w:pPr>
              <w:keepNext w:val="0"/>
              <w:keepLines w:val="0"/>
              <w:pageBreakBefore w:val="0"/>
              <w:kinsoku/>
              <w:wordWrap/>
              <w:overflowPunct/>
              <w:topLinePunct w:val="0"/>
              <w:autoSpaceDE/>
              <w:autoSpaceDN/>
              <w:bidi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存在违规住人的现象</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FBF84">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116D96">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9C6FC7">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F57623">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07966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682" w:type="dxa"/>
            <w:vMerge w:val="continue"/>
            <w:tcBorders>
              <w:left w:val="single" w:color="000000" w:sz="4" w:space="0"/>
              <w:right w:val="single" w:color="000000" w:sz="4" w:space="0"/>
            </w:tcBorders>
            <w:noWrap w:val="0"/>
            <w:vAlign w:val="center"/>
          </w:tcPr>
          <w:p w14:paraId="08D9C116">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1B029A55">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058DDA10">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6313C7E8">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防火防汛物资准备是否充分，设备运行是否良好</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5FDE002C">
            <w:pPr>
              <w:keepNext w:val="0"/>
              <w:keepLines w:val="0"/>
              <w:pageBreakBefore w:val="0"/>
              <w:kinsoku/>
              <w:wordWrap/>
              <w:overflowPunct/>
              <w:topLinePunct w:val="0"/>
              <w:autoSpaceDE/>
              <w:autoSpaceDN/>
              <w:bidi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（1）防火防汛物资</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准备充分；（2）设备运行</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良好</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83E2A8">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BC95B">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20342B">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419291">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244B7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682" w:type="dxa"/>
            <w:vMerge w:val="continue"/>
            <w:tcBorders>
              <w:left w:val="single" w:color="000000" w:sz="4" w:space="0"/>
              <w:right w:val="single" w:color="000000" w:sz="4" w:space="0"/>
            </w:tcBorders>
            <w:noWrap w:val="0"/>
            <w:vAlign w:val="center"/>
          </w:tcPr>
          <w:p w14:paraId="12C26B30">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c>
          <w:tcPr>
            <w:tcW w:w="1014" w:type="dxa"/>
            <w:vMerge w:val="continue"/>
            <w:tcBorders>
              <w:left w:val="single" w:color="000000" w:sz="4" w:space="0"/>
              <w:right w:val="single" w:color="000000" w:sz="4" w:space="0"/>
            </w:tcBorders>
            <w:noWrap w:val="0"/>
            <w:vAlign w:val="center"/>
          </w:tcPr>
          <w:p w14:paraId="63033107">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sz w:val="32"/>
                <w:szCs w:val="32"/>
              </w:rPr>
            </w:pPr>
          </w:p>
        </w:tc>
        <w:tc>
          <w:tcPr>
            <w:tcW w:w="1442" w:type="dxa"/>
            <w:vMerge w:val="continue"/>
            <w:tcBorders>
              <w:left w:val="single" w:color="000000" w:sz="4" w:space="0"/>
              <w:right w:val="single" w:color="000000" w:sz="4" w:space="0"/>
            </w:tcBorders>
            <w:noWrap w:val="0"/>
            <w:vAlign w:val="center"/>
          </w:tcPr>
          <w:p w14:paraId="60177710">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76BE3326">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涉及人防工程使用的生产经营单位是否按照规定设置安全生产管理机构或者配备安全生产管理人员</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6A7CFDE4">
            <w:pPr>
              <w:keepNext w:val="0"/>
              <w:keepLines w:val="0"/>
              <w:pageBreakBefore w:val="0"/>
              <w:kinsoku/>
              <w:wordWrap/>
              <w:overflowPunct/>
              <w:topLinePunct w:val="0"/>
              <w:autoSpaceDE/>
              <w:autoSpaceDN/>
              <w:bidi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涉及人防工程使用的生产经营单位</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按照规定设置安全生产管理机构或者配备安全生产管理人员</w:t>
            </w:r>
          </w:p>
        </w:tc>
        <w:tc>
          <w:tcPr>
            <w:tcW w:w="10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C62A61A">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c>
          <w:tcPr>
            <w:tcW w:w="1118" w:type="dxa"/>
            <w:vMerge w:val="restart"/>
            <w:tcBorders>
              <w:top w:val="single" w:color="000000" w:sz="4" w:space="0"/>
              <w:left w:val="single" w:color="000000" w:sz="4" w:space="0"/>
              <w:bottom w:val="single" w:color="000000" w:sz="4" w:space="0"/>
              <w:right w:val="single" w:color="000000" w:sz="4" w:space="0"/>
            </w:tcBorders>
            <w:noWrap w:val="0"/>
            <w:vAlign w:val="center"/>
          </w:tcPr>
          <w:p w14:paraId="341F2B1F">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14:paraId="475E938E">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c>
          <w:tcPr>
            <w:tcW w:w="1048" w:type="dxa"/>
            <w:vMerge w:val="restart"/>
            <w:tcBorders>
              <w:top w:val="single" w:color="000000" w:sz="4" w:space="0"/>
              <w:left w:val="single" w:color="000000" w:sz="4" w:space="0"/>
              <w:bottom w:val="single" w:color="000000" w:sz="4" w:space="0"/>
              <w:right w:val="single" w:color="000000" w:sz="4" w:space="0"/>
            </w:tcBorders>
            <w:noWrap w:val="0"/>
            <w:vAlign w:val="center"/>
          </w:tcPr>
          <w:p w14:paraId="4CF417A9">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r>
      <w:tr w14:paraId="623B4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682" w:type="dxa"/>
            <w:vMerge w:val="continue"/>
            <w:tcBorders>
              <w:left w:val="single" w:color="000000" w:sz="4" w:space="0"/>
              <w:right w:val="single" w:color="000000" w:sz="4" w:space="0"/>
            </w:tcBorders>
            <w:noWrap w:val="0"/>
            <w:vAlign w:val="center"/>
          </w:tcPr>
          <w:p w14:paraId="69AA3FE1">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7D7966F5">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46B16057">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1D9B0E11">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涉及人防工程使用的生产经营单位是否对从业人员进行安全生产教育和培训</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737A02CE">
            <w:pPr>
              <w:keepNext w:val="0"/>
              <w:keepLines w:val="0"/>
              <w:pageBreakBefore w:val="0"/>
              <w:kinsoku/>
              <w:wordWrap/>
              <w:overflowPunct/>
              <w:topLinePunct w:val="0"/>
              <w:autoSpaceDE/>
              <w:autoSpaceDN/>
              <w:bidi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涉及人防工程使用的生产经营单位对从业人员</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进行安全生产教育和培训</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97677B">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B68DEE">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A51F5E">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1BE116">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6B9D4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trPr>
        <w:tc>
          <w:tcPr>
            <w:tcW w:w="682" w:type="dxa"/>
            <w:vMerge w:val="continue"/>
            <w:tcBorders>
              <w:left w:val="single" w:color="000000" w:sz="4" w:space="0"/>
              <w:bottom w:val="single" w:color="000000" w:sz="4" w:space="0"/>
              <w:right w:val="single" w:color="000000" w:sz="4" w:space="0"/>
            </w:tcBorders>
            <w:noWrap w:val="0"/>
            <w:vAlign w:val="center"/>
          </w:tcPr>
          <w:p w14:paraId="0CEEF23C">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bottom w:val="single" w:color="000000" w:sz="4" w:space="0"/>
              <w:right w:val="single" w:color="000000" w:sz="4" w:space="0"/>
            </w:tcBorders>
            <w:noWrap w:val="0"/>
            <w:vAlign w:val="center"/>
          </w:tcPr>
          <w:p w14:paraId="37D75B8E">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bottom w:val="single" w:color="000000" w:sz="4" w:space="0"/>
              <w:right w:val="single" w:color="000000" w:sz="4" w:space="0"/>
            </w:tcBorders>
            <w:noWrap w:val="0"/>
            <w:vAlign w:val="center"/>
          </w:tcPr>
          <w:p w14:paraId="1C1DFE35">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423A0593">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涉及人防工程使用的生产经营单位是否通过作业现场公示、书面告知、答复、教育培训等方式告知从业人员相关安全生产事项</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191AB845">
            <w:pPr>
              <w:keepNext w:val="0"/>
              <w:keepLines w:val="0"/>
              <w:pageBreakBefore w:val="0"/>
              <w:kinsoku/>
              <w:wordWrap/>
              <w:overflowPunct/>
              <w:topLinePunct w:val="0"/>
              <w:autoSpaceDE/>
              <w:autoSpaceDN/>
              <w:bidi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涉及人防工程使用的生产经营单位</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通过作业现场公示、书面告知、答复、教育培训等方式告知从业人员相关安全生产事项</w:t>
            </w: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018A9">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B769D5">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E37ABB">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921140">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02550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restart"/>
            <w:tcBorders>
              <w:top w:val="single" w:color="000000" w:sz="4" w:space="0"/>
              <w:left w:val="single" w:color="000000" w:sz="4" w:space="0"/>
              <w:right w:val="single" w:color="000000" w:sz="4" w:space="0"/>
            </w:tcBorders>
            <w:noWrap w:val="0"/>
            <w:vAlign w:val="center"/>
          </w:tcPr>
          <w:p w14:paraId="0D7015E4">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p>
        </w:tc>
        <w:tc>
          <w:tcPr>
            <w:tcW w:w="1014" w:type="dxa"/>
            <w:vMerge w:val="restart"/>
            <w:tcBorders>
              <w:top w:val="single" w:color="000000" w:sz="4" w:space="0"/>
              <w:left w:val="single" w:color="000000" w:sz="4" w:space="0"/>
              <w:right w:val="single" w:color="000000" w:sz="4" w:space="0"/>
            </w:tcBorders>
            <w:noWrap w:val="0"/>
            <w:vAlign w:val="center"/>
          </w:tcPr>
          <w:p w14:paraId="07556B92">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人防工程管理使用单位或个人</w:t>
            </w:r>
          </w:p>
        </w:tc>
        <w:tc>
          <w:tcPr>
            <w:tcW w:w="1442" w:type="dxa"/>
            <w:vMerge w:val="restart"/>
            <w:tcBorders>
              <w:top w:val="single" w:color="000000" w:sz="4" w:space="0"/>
              <w:left w:val="single" w:color="000000" w:sz="4" w:space="0"/>
              <w:right w:val="single" w:color="000000" w:sz="4" w:space="0"/>
            </w:tcBorders>
            <w:noWrap w:val="0"/>
            <w:vAlign w:val="center"/>
          </w:tcPr>
          <w:p w14:paraId="5426D60F">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对人防工程维护管理监督情况的检查</w:t>
            </w: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28671021">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人防工程维护管理制度是否健全并落实</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1C61C78A">
            <w:pPr>
              <w:keepNext w:val="0"/>
              <w:keepLines w:val="0"/>
              <w:pageBreakBefore w:val="0"/>
              <w:kinsoku/>
              <w:wordWrap/>
              <w:overflowPunct/>
              <w:topLinePunct w:val="0"/>
              <w:autoSpaceDE/>
              <w:autoSpaceDN/>
              <w:bidi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人防工程维护管理制度</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健全并落实</w:t>
            </w:r>
          </w:p>
        </w:tc>
        <w:tc>
          <w:tcPr>
            <w:tcW w:w="1077" w:type="dxa"/>
            <w:vMerge w:val="restart"/>
            <w:tcBorders>
              <w:top w:val="single" w:color="000000" w:sz="4" w:space="0"/>
              <w:left w:val="single" w:color="000000" w:sz="4" w:space="0"/>
              <w:right w:val="single" w:color="000000" w:sz="4" w:space="0"/>
            </w:tcBorders>
            <w:noWrap w:val="0"/>
            <w:vAlign w:val="center"/>
          </w:tcPr>
          <w:p w14:paraId="29131F1F">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w:t>
            </w:r>
          </w:p>
        </w:tc>
        <w:tc>
          <w:tcPr>
            <w:tcW w:w="1118" w:type="dxa"/>
            <w:vMerge w:val="restart"/>
            <w:tcBorders>
              <w:top w:val="single" w:color="000000" w:sz="4" w:space="0"/>
              <w:left w:val="single" w:color="000000" w:sz="4" w:space="0"/>
              <w:right w:val="single" w:color="000000" w:sz="4" w:space="0"/>
            </w:tcBorders>
            <w:noWrap w:val="0"/>
            <w:vAlign w:val="center"/>
          </w:tcPr>
          <w:p w14:paraId="5F5AFD11">
            <w:pPr>
              <w:keepNext w:val="0"/>
              <w:keepLines w:val="0"/>
              <w:pageBreakBefore w:val="0"/>
              <w:kinsoku/>
              <w:wordWrap/>
              <w:overflowPunct/>
              <w:topLinePunct w:val="0"/>
              <w:autoSpaceDE/>
              <w:autoSpaceDN/>
              <w:bidi w:val="0"/>
              <w:snapToGrid w:val="0"/>
              <w:spacing w:line="4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现场检查、非现场检查</w:t>
            </w:r>
          </w:p>
        </w:tc>
        <w:tc>
          <w:tcPr>
            <w:tcW w:w="1368" w:type="dxa"/>
            <w:vMerge w:val="restart"/>
            <w:tcBorders>
              <w:top w:val="single" w:color="000000" w:sz="4" w:space="0"/>
              <w:left w:val="single" w:color="000000" w:sz="4" w:space="0"/>
              <w:right w:val="single" w:color="000000" w:sz="4" w:space="0"/>
            </w:tcBorders>
            <w:noWrap w:val="0"/>
            <w:vAlign w:val="center"/>
          </w:tcPr>
          <w:p w14:paraId="1C6BC99C">
            <w:pPr>
              <w:keepNext w:val="0"/>
              <w:keepLines w:val="0"/>
              <w:pageBreakBefore w:val="0"/>
              <w:kinsoku/>
              <w:wordWrap/>
              <w:overflowPunct/>
              <w:topLinePunct w:val="0"/>
              <w:autoSpaceDE/>
              <w:autoSpaceDN/>
              <w:bidi w:val="0"/>
              <w:snapToGrid w:val="0"/>
              <w:spacing w:line="4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实地检查、现场询问、查阅资料、企业自主提交材料</w:t>
            </w:r>
          </w:p>
          <w:p w14:paraId="4AB539F3">
            <w:pPr>
              <w:keepNext w:val="0"/>
              <w:keepLines w:val="0"/>
              <w:pageBreakBefore w:val="0"/>
              <w:kinsoku/>
              <w:wordWrap/>
              <w:overflowPunct/>
              <w:topLinePunct w:val="0"/>
              <w:autoSpaceDE/>
              <w:autoSpaceDN/>
              <w:bidi w:val="0"/>
              <w:snapToGrid w:val="0"/>
              <w:spacing w:line="4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数据对比等</w:t>
            </w:r>
          </w:p>
        </w:tc>
        <w:tc>
          <w:tcPr>
            <w:tcW w:w="1048" w:type="dxa"/>
            <w:vMerge w:val="restart"/>
            <w:tcBorders>
              <w:top w:val="single" w:color="000000" w:sz="4" w:space="0"/>
              <w:left w:val="single" w:color="000000" w:sz="4" w:space="0"/>
              <w:right w:val="single" w:color="000000" w:sz="4" w:space="0"/>
            </w:tcBorders>
            <w:noWrap w:val="0"/>
            <w:vAlign w:val="center"/>
          </w:tcPr>
          <w:p w14:paraId="275AFD71">
            <w:pPr>
              <w:keepNext w:val="0"/>
              <w:keepLines w:val="0"/>
              <w:pageBreakBefore w:val="0"/>
              <w:kinsoku/>
              <w:wordWrap/>
              <w:overflowPunct/>
              <w:topLinePunct w:val="0"/>
              <w:autoSpaceDE/>
              <w:autoSpaceDN/>
              <w:bidi w:val="0"/>
              <w:snapToGrid w:val="0"/>
              <w:spacing w:line="4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原则上按照年度执法检查计划（网站公示）开展</w:t>
            </w:r>
          </w:p>
        </w:tc>
      </w:tr>
      <w:tr w14:paraId="5C5F2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4DAD1765">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59B0587C">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5D468397">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00BD404A">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人防工程防护密闭设备设施及风、水、电、暖、通信、消防系统工作是否正常</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2AF1E0F6">
            <w:pPr>
              <w:keepNext w:val="0"/>
              <w:keepLines w:val="0"/>
              <w:pageBreakBefore w:val="0"/>
              <w:kinsoku/>
              <w:wordWrap/>
              <w:overflowPunct/>
              <w:topLinePunct w:val="0"/>
              <w:autoSpaceDE/>
              <w:autoSpaceDN/>
              <w:bidi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人防工程防护密闭设备设施及风、水、电、暖、通信、消防系统</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正常工作</w:t>
            </w:r>
          </w:p>
        </w:tc>
        <w:tc>
          <w:tcPr>
            <w:tcW w:w="1077" w:type="dxa"/>
            <w:vMerge w:val="continue"/>
            <w:tcBorders>
              <w:left w:val="single" w:color="000000" w:sz="4" w:space="0"/>
              <w:right w:val="single" w:color="000000" w:sz="4" w:space="0"/>
            </w:tcBorders>
            <w:noWrap w:val="0"/>
            <w:vAlign w:val="center"/>
          </w:tcPr>
          <w:p w14:paraId="7F09C474">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left w:val="single" w:color="000000" w:sz="4" w:space="0"/>
              <w:right w:val="single" w:color="000000" w:sz="4" w:space="0"/>
            </w:tcBorders>
            <w:noWrap w:val="0"/>
            <w:vAlign w:val="center"/>
          </w:tcPr>
          <w:p w14:paraId="2C5FB496">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left w:val="single" w:color="000000" w:sz="4" w:space="0"/>
              <w:right w:val="single" w:color="000000" w:sz="4" w:space="0"/>
            </w:tcBorders>
            <w:noWrap w:val="0"/>
            <w:vAlign w:val="center"/>
          </w:tcPr>
          <w:p w14:paraId="0F885E67">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left w:val="single" w:color="000000" w:sz="4" w:space="0"/>
              <w:right w:val="single" w:color="000000" w:sz="4" w:space="0"/>
            </w:tcBorders>
            <w:noWrap w:val="0"/>
            <w:vAlign w:val="center"/>
          </w:tcPr>
          <w:p w14:paraId="35F7B61E">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64287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46A590E7">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7851295B">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12624324">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51DE715C">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人防工程维护管理档案记录是否健全</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607FD40C">
            <w:pPr>
              <w:keepNext w:val="0"/>
              <w:keepLines w:val="0"/>
              <w:pageBreakBefore w:val="0"/>
              <w:kinsoku/>
              <w:wordWrap/>
              <w:overflowPunct/>
              <w:topLinePunct w:val="0"/>
              <w:autoSpaceDE/>
              <w:autoSpaceDN/>
              <w:bidi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档案记录留存</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完好</w:t>
            </w:r>
          </w:p>
        </w:tc>
        <w:tc>
          <w:tcPr>
            <w:tcW w:w="1077" w:type="dxa"/>
            <w:vMerge w:val="continue"/>
            <w:tcBorders>
              <w:left w:val="single" w:color="000000" w:sz="4" w:space="0"/>
              <w:right w:val="single" w:color="000000" w:sz="4" w:space="0"/>
            </w:tcBorders>
            <w:noWrap w:val="0"/>
            <w:vAlign w:val="center"/>
          </w:tcPr>
          <w:p w14:paraId="4C35D1ED">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left w:val="single" w:color="000000" w:sz="4" w:space="0"/>
              <w:right w:val="single" w:color="000000" w:sz="4" w:space="0"/>
            </w:tcBorders>
            <w:noWrap w:val="0"/>
            <w:vAlign w:val="center"/>
          </w:tcPr>
          <w:p w14:paraId="217A92E4">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left w:val="single" w:color="000000" w:sz="4" w:space="0"/>
              <w:right w:val="single" w:color="000000" w:sz="4" w:space="0"/>
            </w:tcBorders>
            <w:noWrap w:val="0"/>
            <w:vAlign w:val="center"/>
          </w:tcPr>
          <w:p w14:paraId="1E3D0B3A">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left w:val="single" w:color="000000" w:sz="4" w:space="0"/>
              <w:right w:val="single" w:color="000000" w:sz="4" w:space="0"/>
            </w:tcBorders>
            <w:noWrap w:val="0"/>
            <w:vAlign w:val="center"/>
          </w:tcPr>
          <w:p w14:paraId="3AA1A885">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1295F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bottom w:val="single" w:color="000000" w:sz="4" w:space="0"/>
              <w:right w:val="single" w:color="000000" w:sz="4" w:space="0"/>
            </w:tcBorders>
            <w:noWrap w:val="0"/>
            <w:vAlign w:val="center"/>
          </w:tcPr>
          <w:p w14:paraId="2BBF1B92">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bottom w:val="single" w:color="000000" w:sz="4" w:space="0"/>
              <w:right w:val="single" w:color="000000" w:sz="4" w:space="0"/>
            </w:tcBorders>
            <w:noWrap w:val="0"/>
            <w:vAlign w:val="center"/>
          </w:tcPr>
          <w:p w14:paraId="6013B7F4">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bottom w:val="single" w:color="000000" w:sz="4" w:space="0"/>
              <w:right w:val="single" w:color="000000" w:sz="4" w:space="0"/>
            </w:tcBorders>
            <w:noWrap w:val="0"/>
            <w:vAlign w:val="center"/>
          </w:tcPr>
          <w:p w14:paraId="3E9D6363">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1BC7D5F4">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履行产品维修责任</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7B906E62">
            <w:pPr>
              <w:keepNext w:val="0"/>
              <w:keepLines w:val="0"/>
              <w:pageBreakBefore w:val="0"/>
              <w:kinsoku/>
              <w:wordWrap/>
              <w:overflowPunct/>
              <w:topLinePunct w:val="0"/>
              <w:autoSpaceDE/>
              <w:autoSpaceDN/>
              <w:bidi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档案记录留存</w:t>
            </w:r>
            <w:r>
              <w:rPr>
                <w:rFonts w:hint="eastAsia" w:ascii="仿宋_GB2312" w:hAnsi="仿宋_GB2312" w:eastAsia="仿宋_GB2312" w:cs="仿宋_GB2312"/>
                <w:sz w:val="32"/>
                <w:szCs w:val="32"/>
                <w:lang w:eastAsia="zh-CN"/>
              </w:rPr>
              <w:t>似乎否</w:t>
            </w:r>
            <w:r>
              <w:rPr>
                <w:rFonts w:hint="eastAsia" w:ascii="仿宋_GB2312" w:hAnsi="仿宋_GB2312" w:eastAsia="仿宋_GB2312" w:cs="仿宋_GB2312"/>
                <w:sz w:val="32"/>
                <w:szCs w:val="32"/>
              </w:rPr>
              <w:t>完好</w:t>
            </w:r>
          </w:p>
        </w:tc>
        <w:tc>
          <w:tcPr>
            <w:tcW w:w="1077" w:type="dxa"/>
            <w:vMerge w:val="continue"/>
            <w:tcBorders>
              <w:left w:val="single" w:color="000000" w:sz="4" w:space="0"/>
              <w:bottom w:val="single" w:color="000000" w:sz="4" w:space="0"/>
              <w:right w:val="single" w:color="000000" w:sz="4" w:space="0"/>
            </w:tcBorders>
            <w:noWrap w:val="0"/>
            <w:vAlign w:val="center"/>
          </w:tcPr>
          <w:p w14:paraId="327407EE">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left w:val="single" w:color="000000" w:sz="4" w:space="0"/>
              <w:bottom w:val="single" w:color="000000" w:sz="4" w:space="0"/>
              <w:right w:val="single" w:color="000000" w:sz="4" w:space="0"/>
            </w:tcBorders>
            <w:noWrap w:val="0"/>
            <w:vAlign w:val="center"/>
          </w:tcPr>
          <w:p w14:paraId="0DC03371">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left w:val="single" w:color="000000" w:sz="4" w:space="0"/>
              <w:bottom w:val="single" w:color="000000" w:sz="4" w:space="0"/>
              <w:right w:val="single" w:color="000000" w:sz="4" w:space="0"/>
            </w:tcBorders>
            <w:noWrap w:val="0"/>
            <w:vAlign w:val="center"/>
          </w:tcPr>
          <w:p w14:paraId="7C8F3243">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left w:val="single" w:color="000000" w:sz="4" w:space="0"/>
              <w:bottom w:val="single" w:color="000000" w:sz="4" w:space="0"/>
              <w:right w:val="single" w:color="000000" w:sz="4" w:space="0"/>
            </w:tcBorders>
            <w:noWrap w:val="0"/>
            <w:vAlign w:val="center"/>
          </w:tcPr>
          <w:p w14:paraId="0556A056">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14C08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restart"/>
            <w:tcBorders>
              <w:top w:val="single" w:color="000000" w:sz="4" w:space="0"/>
              <w:left w:val="single" w:color="000000" w:sz="4" w:space="0"/>
              <w:right w:val="single" w:color="000000" w:sz="4" w:space="0"/>
            </w:tcBorders>
            <w:noWrap w:val="0"/>
            <w:vAlign w:val="center"/>
          </w:tcPr>
          <w:p w14:paraId="22DF2D6E">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p>
        </w:tc>
        <w:tc>
          <w:tcPr>
            <w:tcW w:w="1014" w:type="dxa"/>
            <w:vMerge w:val="restart"/>
            <w:tcBorders>
              <w:top w:val="single" w:color="000000" w:sz="4" w:space="0"/>
              <w:left w:val="single" w:color="000000" w:sz="4" w:space="0"/>
              <w:right w:val="single" w:color="000000" w:sz="4" w:space="0"/>
            </w:tcBorders>
            <w:noWrap w:val="0"/>
            <w:vAlign w:val="center"/>
          </w:tcPr>
          <w:p w14:paraId="289D02AB">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人民防空防护设备生产企业</w:t>
            </w:r>
          </w:p>
        </w:tc>
        <w:tc>
          <w:tcPr>
            <w:tcW w:w="1442" w:type="dxa"/>
            <w:vMerge w:val="restart"/>
            <w:tcBorders>
              <w:top w:val="single" w:color="000000" w:sz="4" w:space="0"/>
              <w:left w:val="single" w:color="000000" w:sz="4" w:space="0"/>
              <w:right w:val="single" w:color="000000" w:sz="4" w:space="0"/>
            </w:tcBorders>
            <w:noWrap w:val="0"/>
            <w:vAlign w:val="center"/>
          </w:tcPr>
          <w:p w14:paraId="399B7D41">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对人民防空防护设备产品质量开展检查</w:t>
            </w: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6596FA92">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人民防空防护设备出现质量问题或者未履行产品维修责任的行为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6C2BB568">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检查防护设备</w:t>
            </w:r>
            <w:r>
              <w:rPr>
                <w:rFonts w:hint="eastAsia" w:ascii="仿宋_GB2312" w:hAnsi="仿宋_GB2312" w:eastAsia="仿宋_GB2312" w:cs="仿宋_GB2312"/>
                <w:sz w:val="32"/>
                <w:szCs w:val="32"/>
                <w:highlight w:val="none"/>
                <w:lang w:eastAsia="zh-CN"/>
              </w:rPr>
              <w:t>产品是否出现产品质量问题或未履行产品维修责任</w:t>
            </w:r>
            <w:r>
              <w:rPr>
                <w:rFonts w:hint="eastAsia" w:ascii="仿宋_GB2312" w:hAnsi="仿宋_GB2312" w:eastAsia="仿宋_GB2312" w:cs="仿宋_GB2312"/>
                <w:sz w:val="32"/>
                <w:szCs w:val="32"/>
                <w:highlight w:val="none"/>
              </w:rPr>
              <w:t>。</w:t>
            </w:r>
          </w:p>
        </w:tc>
        <w:tc>
          <w:tcPr>
            <w:tcW w:w="1077" w:type="dxa"/>
            <w:vMerge w:val="restart"/>
            <w:tcBorders>
              <w:top w:val="single" w:color="000000" w:sz="4" w:space="0"/>
              <w:left w:val="single" w:color="000000" w:sz="4" w:space="0"/>
              <w:right w:val="single" w:color="000000" w:sz="4" w:space="0"/>
            </w:tcBorders>
            <w:noWrap w:val="0"/>
            <w:vAlign w:val="center"/>
          </w:tcPr>
          <w:p w14:paraId="4B71283B">
            <w:pPr>
              <w:keepNext w:val="0"/>
              <w:keepLines w:val="0"/>
              <w:pageBreakBefore w:val="0"/>
              <w:widowControl/>
              <w:kinsoku/>
              <w:wordWrap/>
              <w:overflowPunct/>
              <w:topLinePunct w:val="0"/>
              <w:autoSpaceDE/>
              <w:autoSpaceDN/>
              <w:bidi w:val="0"/>
              <w:snapToGrid w:val="0"/>
              <w:spacing w:line="400" w:lineRule="exact"/>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w:t>
            </w:r>
          </w:p>
        </w:tc>
        <w:tc>
          <w:tcPr>
            <w:tcW w:w="1118" w:type="dxa"/>
            <w:vMerge w:val="restart"/>
            <w:tcBorders>
              <w:top w:val="single" w:color="000000" w:sz="4" w:space="0"/>
              <w:left w:val="single" w:color="000000" w:sz="4" w:space="0"/>
              <w:right w:val="single" w:color="000000" w:sz="4" w:space="0"/>
            </w:tcBorders>
            <w:noWrap w:val="0"/>
            <w:vAlign w:val="center"/>
          </w:tcPr>
          <w:p w14:paraId="51B84FF6">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现场检查非现场检查</w:t>
            </w:r>
          </w:p>
        </w:tc>
        <w:tc>
          <w:tcPr>
            <w:tcW w:w="1368" w:type="dxa"/>
            <w:vMerge w:val="restart"/>
            <w:tcBorders>
              <w:top w:val="single" w:color="000000" w:sz="4" w:space="0"/>
              <w:left w:val="single" w:color="000000" w:sz="4" w:space="0"/>
              <w:right w:val="single" w:color="000000" w:sz="4" w:space="0"/>
            </w:tcBorders>
            <w:noWrap w:val="0"/>
            <w:vAlign w:val="center"/>
          </w:tcPr>
          <w:p w14:paraId="6111E299">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实地检查、现场询问查阅资料数据比对</w:t>
            </w:r>
          </w:p>
        </w:tc>
        <w:tc>
          <w:tcPr>
            <w:tcW w:w="1048" w:type="dxa"/>
            <w:vMerge w:val="restart"/>
            <w:tcBorders>
              <w:top w:val="single" w:color="000000" w:sz="4" w:space="0"/>
              <w:left w:val="single" w:color="000000" w:sz="4" w:space="0"/>
              <w:right w:val="single" w:color="000000" w:sz="4" w:space="0"/>
            </w:tcBorders>
            <w:noWrap w:val="0"/>
            <w:vAlign w:val="center"/>
          </w:tcPr>
          <w:p w14:paraId="04D9B57A">
            <w:pPr>
              <w:keepNext w:val="0"/>
              <w:keepLines w:val="0"/>
              <w:pageBreakBefore w:val="0"/>
              <w:kinsoku/>
              <w:wordWrap/>
              <w:overflowPunct/>
              <w:topLinePunct w:val="0"/>
              <w:autoSpaceDE/>
              <w:autoSpaceDN/>
              <w:bidi w:val="0"/>
              <w:snapToGrid w:val="0"/>
              <w:spacing w:line="4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原则上按照年度执法检查计划（网站公示）开展</w:t>
            </w:r>
          </w:p>
        </w:tc>
      </w:tr>
      <w:tr w14:paraId="052BA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3294D731">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3DDC9781">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70CFBE0C">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7DEADB23">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出厂的人民防空防护设备未附产品合格证、使用维护说明书、铭牌或者铭牌内容不完整的行为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0ACF0492">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检查</w:t>
            </w:r>
            <w:r>
              <w:rPr>
                <w:rFonts w:hint="eastAsia" w:ascii="仿宋_GB2312" w:hAnsi="仿宋_GB2312" w:eastAsia="仿宋_GB2312" w:cs="仿宋_GB2312"/>
                <w:sz w:val="32"/>
                <w:szCs w:val="32"/>
                <w:highlight w:val="none"/>
              </w:rPr>
              <w:t>出厂的人民防空防护设备</w:t>
            </w:r>
            <w:r>
              <w:rPr>
                <w:rFonts w:hint="eastAsia" w:ascii="仿宋_GB2312" w:hAnsi="仿宋_GB2312" w:eastAsia="仿宋_GB2312" w:cs="仿宋_GB2312"/>
                <w:sz w:val="32"/>
                <w:szCs w:val="32"/>
                <w:highlight w:val="none"/>
                <w:lang w:eastAsia="zh-CN"/>
              </w:rPr>
              <w:t>是否</w:t>
            </w:r>
            <w:r>
              <w:rPr>
                <w:rFonts w:hint="eastAsia" w:ascii="仿宋_GB2312" w:hAnsi="仿宋_GB2312" w:eastAsia="仿宋_GB2312" w:cs="仿宋_GB2312"/>
                <w:sz w:val="32"/>
                <w:szCs w:val="32"/>
                <w:highlight w:val="none"/>
              </w:rPr>
              <w:t>附产品合格证、使用维护说明书、铭牌或者铭牌内容不完整</w:t>
            </w:r>
            <w:r>
              <w:rPr>
                <w:rFonts w:hint="eastAsia" w:ascii="仿宋_GB2312" w:hAnsi="仿宋_GB2312" w:eastAsia="仿宋_GB2312" w:cs="仿宋_GB2312"/>
                <w:sz w:val="32"/>
                <w:szCs w:val="32"/>
                <w:highlight w:val="none"/>
                <w:lang w:eastAsia="zh-CN"/>
              </w:rPr>
              <w:t>。</w:t>
            </w:r>
          </w:p>
        </w:tc>
        <w:tc>
          <w:tcPr>
            <w:tcW w:w="1077" w:type="dxa"/>
            <w:vMerge w:val="continue"/>
            <w:tcBorders>
              <w:left w:val="single" w:color="000000" w:sz="4" w:space="0"/>
              <w:right w:val="single" w:color="000000" w:sz="4" w:space="0"/>
            </w:tcBorders>
            <w:noWrap w:val="0"/>
            <w:vAlign w:val="center"/>
          </w:tcPr>
          <w:p w14:paraId="047B1E49">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left w:val="single" w:color="000000" w:sz="4" w:space="0"/>
              <w:right w:val="single" w:color="000000" w:sz="4" w:space="0"/>
            </w:tcBorders>
            <w:noWrap w:val="0"/>
            <w:vAlign w:val="center"/>
          </w:tcPr>
          <w:p w14:paraId="0EC19716">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left w:val="single" w:color="000000" w:sz="4" w:space="0"/>
              <w:right w:val="single" w:color="000000" w:sz="4" w:space="0"/>
            </w:tcBorders>
            <w:noWrap w:val="0"/>
            <w:vAlign w:val="center"/>
          </w:tcPr>
          <w:p w14:paraId="79AD1CFE">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left w:val="single" w:color="000000" w:sz="4" w:space="0"/>
              <w:right w:val="single" w:color="000000" w:sz="4" w:space="0"/>
            </w:tcBorders>
            <w:noWrap w:val="0"/>
            <w:vAlign w:val="center"/>
          </w:tcPr>
          <w:p w14:paraId="3CBB14A6">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5DB83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0C935CD6">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423F063D">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68143887">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3A43BA37">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对人民防空防护设备产品质量未进行检验检测即出厂销售的行为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68541FB1">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检查人民防空防护设备产品</w:t>
            </w:r>
            <w:r>
              <w:rPr>
                <w:rFonts w:hint="eastAsia" w:ascii="仿宋_GB2312" w:hAnsi="仿宋_GB2312" w:eastAsia="仿宋_GB2312" w:cs="仿宋_GB2312"/>
                <w:sz w:val="32"/>
                <w:szCs w:val="32"/>
                <w:highlight w:val="none"/>
                <w:lang w:eastAsia="zh-CN"/>
              </w:rPr>
              <w:t>出厂前是否</w:t>
            </w:r>
            <w:r>
              <w:rPr>
                <w:rFonts w:hint="eastAsia" w:ascii="仿宋_GB2312" w:hAnsi="仿宋_GB2312" w:eastAsia="仿宋_GB2312" w:cs="仿宋_GB2312"/>
                <w:sz w:val="32"/>
                <w:szCs w:val="32"/>
                <w:highlight w:val="none"/>
              </w:rPr>
              <w:t>进行检验检测即出厂销售</w:t>
            </w:r>
            <w:r>
              <w:rPr>
                <w:rFonts w:hint="eastAsia" w:ascii="仿宋_GB2312" w:hAnsi="仿宋_GB2312" w:eastAsia="仿宋_GB2312" w:cs="仿宋_GB2312"/>
                <w:sz w:val="32"/>
                <w:szCs w:val="32"/>
                <w:highlight w:val="none"/>
                <w:lang w:eastAsia="zh-CN"/>
              </w:rPr>
              <w:t>。</w:t>
            </w:r>
          </w:p>
        </w:tc>
        <w:tc>
          <w:tcPr>
            <w:tcW w:w="1077" w:type="dxa"/>
            <w:vMerge w:val="continue"/>
            <w:tcBorders>
              <w:left w:val="single" w:color="000000" w:sz="4" w:space="0"/>
              <w:right w:val="single" w:color="000000" w:sz="4" w:space="0"/>
            </w:tcBorders>
            <w:noWrap w:val="0"/>
            <w:vAlign w:val="center"/>
          </w:tcPr>
          <w:p w14:paraId="27B11AAE">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left w:val="single" w:color="000000" w:sz="4" w:space="0"/>
              <w:right w:val="single" w:color="000000" w:sz="4" w:space="0"/>
            </w:tcBorders>
            <w:noWrap w:val="0"/>
            <w:vAlign w:val="center"/>
          </w:tcPr>
          <w:p w14:paraId="301D48EB">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left w:val="single" w:color="000000" w:sz="4" w:space="0"/>
              <w:right w:val="single" w:color="000000" w:sz="4" w:space="0"/>
            </w:tcBorders>
            <w:noWrap w:val="0"/>
            <w:vAlign w:val="center"/>
          </w:tcPr>
          <w:p w14:paraId="5C90A363">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left w:val="single" w:color="000000" w:sz="4" w:space="0"/>
              <w:right w:val="single" w:color="000000" w:sz="4" w:space="0"/>
            </w:tcBorders>
            <w:noWrap w:val="0"/>
            <w:vAlign w:val="center"/>
          </w:tcPr>
          <w:p w14:paraId="6AAD754B">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5F2A1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bottom w:val="single" w:color="000000" w:sz="4" w:space="0"/>
              <w:right w:val="single" w:color="000000" w:sz="4" w:space="0"/>
            </w:tcBorders>
            <w:noWrap w:val="0"/>
            <w:vAlign w:val="center"/>
          </w:tcPr>
          <w:p w14:paraId="64BD4D5E">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bottom w:val="single" w:color="000000" w:sz="4" w:space="0"/>
              <w:right w:val="single" w:color="000000" w:sz="4" w:space="0"/>
            </w:tcBorders>
            <w:noWrap w:val="0"/>
            <w:vAlign w:val="center"/>
          </w:tcPr>
          <w:p w14:paraId="580D4338">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bottom w:val="single" w:color="000000" w:sz="4" w:space="0"/>
              <w:right w:val="single" w:color="000000" w:sz="4" w:space="0"/>
            </w:tcBorders>
            <w:noWrap w:val="0"/>
            <w:vAlign w:val="center"/>
          </w:tcPr>
          <w:p w14:paraId="1A4D9FC6">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21891A05">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highlight w:val="none"/>
              </w:rPr>
              <w:t>生产、销售的人民防空防护设备未纳入《人民防空防护设备产品目录》的行为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442ABCA9">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检查防护设备生产企业生产和销售</w:t>
            </w:r>
            <w:r>
              <w:rPr>
                <w:rFonts w:hint="eastAsia" w:ascii="仿宋_GB2312" w:hAnsi="仿宋_GB2312" w:eastAsia="仿宋_GB2312" w:cs="仿宋_GB2312"/>
                <w:sz w:val="32"/>
                <w:szCs w:val="32"/>
                <w:highlight w:val="none"/>
              </w:rPr>
              <w:t>人民防空防护设备</w:t>
            </w:r>
            <w:r>
              <w:rPr>
                <w:rFonts w:hint="eastAsia" w:ascii="仿宋_GB2312" w:hAnsi="仿宋_GB2312" w:eastAsia="仿宋_GB2312" w:cs="仿宋_GB2312"/>
                <w:sz w:val="32"/>
                <w:szCs w:val="32"/>
                <w:highlight w:val="none"/>
                <w:lang w:eastAsia="zh-CN"/>
              </w:rPr>
              <w:t>是否</w:t>
            </w:r>
            <w:r>
              <w:rPr>
                <w:rFonts w:hint="eastAsia" w:ascii="仿宋_GB2312" w:hAnsi="仿宋_GB2312" w:eastAsia="仿宋_GB2312" w:cs="仿宋_GB2312"/>
                <w:sz w:val="32"/>
                <w:szCs w:val="32"/>
                <w:highlight w:val="none"/>
              </w:rPr>
              <w:t>纳入《人民防空防护设备产品目录》</w:t>
            </w:r>
            <w:r>
              <w:rPr>
                <w:rFonts w:hint="eastAsia" w:ascii="仿宋_GB2312" w:hAnsi="仿宋_GB2312" w:eastAsia="仿宋_GB2312" w:cs="仿宋_GB2312"/>
                <w:sz w:val="32"/>
                <w:szCs w:val="32"/>
                <w:highlight w:val="none"/>
                <w:lang w:eastAsia="zh-CN"/>
              </w:rPr>
              <w:t>。</w:t>
            </w:r>
          </w:p>
        </w:tc>
        <w:tc>
          <w:tcPr>
            <w:tcW w:w="1077" w:type="dxa"/>
            <w:vMerge w:val="continue"/>
            <w:tcBorders>
              <w:left w:val="single" w:color="000000" w:sz="4" w:space="0"/>
              <w:bottom w:val="single" w:color="000000" w:sz="4" w:space="0"/>
              <w:right w:val="single" w:color="000000" w:sz="4" w:space="0"/>
            </w:tcBorders>
            <w:noWrap w:val="0"/>
            <w:vAlign w:val="center"/>
          </w:tcPr>
          <w:p w14:paraId="0735505F">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left w:val="single" w:color="000000" w:sz="4" w:space="0"/>
              <w:bottom w:val="single" w:color="000000" w:sz="4" w:space="0"/>
              <w:right w:val="single" w:color="000000" w:sz="4" w:space="0"/>
            </w:tcBorders>
            <w:noWrap w:val="0"/>
            <w:vAlign w:val="center"/>
          </w:tcPr>
          <w:p w14:paraId="1DCFBED4">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left w:val="single" w:color="000000" w:sz="4" w:space="0"/>
              <w:bottom w:val="single" w:color="000000" w:sz="4" w:space="0"/>
              <w:right w:val="single" w:color="000000" w:sz="4" w:space="0"/>
            </w:tcBorders>
            <w:noWrap w:val="0"/>
            <w:vAlign w:val="center"/>
          </w:tcPr>
          <w:p w14:paraId="04B894FC">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left w:val="single" w:color="000000" w:sz="4" w:space="0"/>
              <w:bottom w:val="single" w:color="000000" w:sz="4" w:space="0"/>
              <w:right w:val="single" w:color="000000" w:sz="4" w:space="0"/>
            </w:tcBorders>
            <w:noWrap w:val="0"/>
            <w:vAlign w:val="center"/>
          </w:tcPr>
          <w:p w14:paraId="5ED9BF66">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38924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restart"/>
            <w:tcBorders>
              <w:left w:val="single" w:color="000000" w:sz="4" w:space="0"/>
              <w:right w:val="single" w:color="000000" w:sz="4" w:space="0"/>
            </w:tcBorders>
            <w:noWrap w:val="0"/>
            <w:vAlign w:val="center"/>
          </w:tcPr>
          <w:p w14:paraId="3416E060">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c>
          <w:tcPr>
            <w:tcW w:w="1014" w:type="dxa"/>
            <w:vMerge w:val="restart"/>
            <w:tcBorders>
              <w:left w:val="single" w:color="000000" w:sz="4" w:space="0"/>
              <w:right w:val="single" w:color="000000" w:sz="4" w:space="0"/>
            </w:tcBorders>
            <w:noWrap w:val="0"/>
            <w:vAlign w:val="center"/>
          </w:tcPr>
          <w:p w14:paraId="3F4BD346">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人民防空防护设备生产企业</w:t>
            </w:r>
          </w:p>
        </w:tc>
        <w:tc>
          <w:tcPr>
            <w:tcW w:w="1442" w:type="dxa"/>
            <w:vMerge w:val="restart"/>
            <w:tcBorders>
              <w:left w:val="single" w:color="000000" w:sz="4" w:space="0"/>
              <w:right w:val="single" w:color="000000" w:sz="4" w:space="0"/>
            </w:tcBorders>
            <w:noWrap w:val="0"/>
            <w:vAlign w:val="center"/>
          </w:tcPr>
          <w:p w14:paraId="63134931">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对人民防空防护设备生产企业的行政检查</w:t>
            </w: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180364CC">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不具备生产条件从事生产活动的行为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7AE7058F">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检查防护设备生产企业</w:t>
            </w:r>
            <w:r>
              <w:rPr>
                <w:rFonts w:hint="eastAsia" w:ascii="仿宋_GB2312" w:hAnsi="仿宋_GB2312" w:eastAsia="仿宋_GB2312" w:cs="仿宋_GB2312"/>
                <w:sz w:val="32"/>
                <w:szCs w:val="32"/>
                <w:highlight w:val="none"/>
                <w:lang w:eastAsia="zh-CN"/>
              </w:rPr>
              <w:t>是否</w:t>
            </w:r>
            <w:r>
              <w:rPr>
                <w:rFonts w:hint="eastAsia" w:ascii="仿宋_GB2312" w:hAnsi="仿宋_GB2312" w:eastAsia="仿宋_GB2312" w:cs="仿宋_GB2312"/>
                <w:sz w:val="32"/>
                <w:szCs w:val="32"/>
                <w:highlight w:val="none"/>
              </w:rPr>
              <w:t>具备生产条件从事生产活动。</w:t>
            </w:r>
          </w:p>
        </w:tc>
        <w:tc>
          <w:tcPr>
            <w:tcW w:w="1077" w:type="dxa"/>
            <w:vMerge w:val="restart"/>
            <w:tcBorders>
              <w:left w:val="single" w:color="000000" w:sz="4" w:space="0"/>
              <w:right w:val="single" w:color="000000" w:sz="4" w:space="0"/>
            </w:tcBorders>
            <w:noWrap w:val="0"/>
            <w:vAlign w:val="center"/>
          </w:tcPr>
          <w:p w14:paraId="67CD96D6">
            <w:pPr>
              <w:keepNext w:val="0"/>
              <w:keepLines w:val="0"/>
              <w:pageBreakBefore w:val="0"/>
              <w:widowControl/>
              <w:kinsoku/>
              <w:wordWrap/>
              <w:overflowPunct/>
              <w:topLinePunct w:val="0"/>
              <w:autoSpaceDE/>
              <w:autoSpaceDN/>
              <w:bidi w:val="0"/>
              <w:snapToGrid w:val="0"/>
              <w:spacing w:line="400" w:lineRule="exact"/>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市、区</w:t>
            </w:r>
          </w:p>
        </w:tc>
        <w:tc>
          <w:tcPr>
            <w:tcW w:w="1118" w:type="dxa"/>
            <w:vMerge w:val="restart"/>
            <w:tcBorders>
              <w:left w:val="single" w:color="000000" w:sz="4" w:space="0"/>
              <w:right w:val="single" w:color="000000" w:sz="4" w:space="0"/>
            </w:tcBorders>
            <w:noWrap w:val="0"/>
            <w:vAlign w:val="center"/>
          </w:tcPr>
          <w:p w14:paraId="2BEBB9E2">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现场检查非现场检查</w:t>
            </w:r>
          </w:p>
        </w:tc>
        <w:tc>
          <w:tcPr>
            <w:tcW w:w="1368" w:type="dxa"/>
            <w:vMerge w:val="restart"/>
            <w:tcBorders>
              <w:left w:val="single" w:color="000000" w:sz="4" w:space="0"/>
              <w:right w:val="single" w:color="000000" w:sz="4" w:space="0"/>
            </w:tcBorders>
            <w:noWrap w:val="0"/>
            <w:vAlign w:val="center"/>
          </w:tcPr>
          <w:p w14:paraId="7D5B3A4F">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实地检查现场询问查阅资料数据比对</w:t>
            </w:r>
          </w:p>
        </w:tc>
        <w:tc>
          <w:tcPr>
            <w:tcW w:w="1048" w:type="dxa"/>
            <w:vMerge w:val="restart"/>
            <w:tcBorders>
              <w:left w:val="single" w:color="000000" w:sz="4" w:space="0"/>
              <w:right w:val="single" w:color="000000" w:sz="4" w:space="0"/>
            </w:tcBorders>
            <w:noWrap w:val="0"/>
            <w:vAlign w:val="center"/>
          </w:tcPr>
          <w:p w14:paraId="004A282A">
            <w:pPr>
              <w:keepNext w:val="0"/>
              <w:keepLines w:val="0"/>
              <w:pageBreakBefore w:val="0"/>
              <w:kinsoku/>
              <w:wordWrap/>
              <w:overflowPunct/>
              <w:topLinePunct w:val="0"/>
              <w:autoSpaceDE/>
              <w:autoSpaceDN/>
              <w:bidi w:val="0"/>
              <w:snapToGrid w:val="0"/>
              <w:spacing w:line="40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rPr>
              <w:t>原则上按照年度执法检查计划（网站公示）开展</w:t>
            </w:r>
          </w:p>
        </w:tc>
      </w:tr>
      <w:tr w14:paraId="7EB00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699AC3BC">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367A14E3">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01F3C222">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292B139F">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kern w:val="2"/>
                <w:sz w:val="32"/>
                <w:szCs w:val="32"/>
                <w:highlight w:val="yellow"/>
                <w:lang w:val="en-US" w:eastAsia="zh-CN" w:bidi="ar-SA"/>
              </w:rPr>
            </w:pPr>
            <w:r>
              <w:rPr>
                <w:rFonts w:hint="eastAsia" w:ascii="仿宋_GB2312" w:hAnsi="仿宋_GB2312" w:eastAsia="仿宋_GB2312" w:cs="仿宋_GB2312"/>
                <w:spacing w:val="18"/>
                <w:sz w:val="32"/>
                <w:szCs w:val="32"/>
                <w:highlight w:val="none"/>
              </w:rPr>
              <w:t>生产、销售的人民防空防护设备未纳入《人民防空防护设备产品目录》的行为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16A3DCAD">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检查防护设备生产企业生产和销售</w:t>
            </w:r>
            <w:r>
              <w:rPr>
                <w:rFonts w:hint="eastAsia" w:ascii="仿宋_GB2312" w:hAnsi="仿宋_GB2312" w:eastAsia="仿宋_GB2312" w:cs="仿宋_GB2312"/>
                <w:sz w:val="32"/>
                <w:szCs w:val="32"/>
                <w:highlight w:val="none"/>
              </w:rPr>
              <w:t>人民防空防护设备</w:t>
            </w:r>
            <w:r>
              <w:rPr>
                <w:rFonts w:hint="eastAsia" w:ascii="仿宋_GB2312" w:hAnsi="仿宋_GB2312" w:eastAsia="仿宋_GB2312" w:cs="仿宋_GB2312"/>
                <w:sz w:val="32"/>
                <w:szCs w:val="32"/>
                <w:highlight w:val="none"/>
                <w:lang w:eastAsia="zh-CN"/>
              </w:rPr>
              <w:t>是否</w:t>
            </w:r>
            <w:r>
              <w:rPr>
                <w:rFonts w:hint="eastAsia" w:ascii="仿宋_GB2312" w:hAnsi="仿宋_GB2312" w:eastAsia="仿宋_GB2312" w:cs="仿宋_GB2312"/>
                <w:sz w:val="32"/>
                <w:szCs w:val="32"/>
                <w:highlight w:val="none"/>
              </w:rPr>
              <w:t>纳入《人民防空防护设备产品目录》</w:t>
            </w:r>
            <w:r>
              <w:rPr>
                <w:rFonts w:hint="eastAsia" w:ascii="仿宋_GB2312" w:hAnsi="仿宋_GB2312" w:eastAsia="仿宋_GB2312" w:cs="仿宋_GB2312"/>
                <w:sz w:val="32"/>
                <w:szCs w:val="32"/>
                <w:highlight w:val="none"/>
                <w:lang w:eastAsia="zh-CN"/>
              </w:rPr>
              <w:t>。</w:t>
            </w:r>
          </w:p>
        </w:tc>
        <w:tc>
          <w:tcPr>
            <w:tcW w:w="1077" w:type="dxa"/>
            <w:vMerge w:val="continue"/>
            <w:tcBorders>
              <w:left w:val="single" w:color="000000" w:sz="4" w:space="0"/>
              <w:right w:val="single" w:color="000000" w:sz="4" w:space="0"/>
            </w:tcBorders>
            <w:noWrap w:val="0"/>
            <w:vAlign w:val="center"/>
          </w:tcPr>
          <w:p w14:paraId="650E84FF">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left w:val="single" w:color="000000" w:sz="4" w:space="0"/>
              <w:right w:val="single" w:color="000000" w:sz="4" w:space="0"/>
            </w:tcBorders>
            <w:noWrap w:val="0"/>
            <w:vAlign w:val="center"/>
          </w:tcPr>
          <w:p w14:paraId="6964AEB5">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left w:val="single" w:color="000000" w:sz="4" w:space="0"/>
              <w:right w:val="single" w:color="000000" w:sz="4" w:space="0"/>
            </w:tcBorders>
            <w:noWrap w:val="0"/>
            <w:vAlign w:val="center"/>
          </w:tcPr>
          <w:p w14:paraId="79A317FB">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left w:val="single" w:color="000000" w:sz="4" w:space="0"/>
              <w:right w:val="single" w:color="000000" w:sz="4" w:space="0"/>
            </w:tcBorders>
            <w:noWrap w:val="0"/>
            <w:vAlign w:val="center"/>
          </w:tcPr>
          <w:p w14:paraId="002378A7">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530E9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2" w:hRule="atLeast"/>
        </w:trPr>
        <w:tc>
          <w:tcPr>
            <w:tcW w:w="682" w:type="dxa"/>
            <w:vMerge w:val="continue"/>
            <w:tcBorders>
              <w:left w:val="single" w:color="000000" w:sz="4" w:space="0"/>
              <w:right w:val="single" w:color="000000" w:sz="4" w:space="0"/>
            </w:tcBorders>
            <w:noWrap w:val="0"/>
            <w:vAlign w:val="center"/>
          </w:tcPr>
          <w:p w14:paraId="282F306F">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0946A07B">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79FD472B">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58559983">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未落实产品质量等管理制度的行为</w:t>
            </w:r>
          </w:p>
          <w:p w14:paraId="3C6270E5">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kern w:val="2"/>
                <w:sz w:val="32"/>
                <w:szCs w:val="32"/>
                <w:lang w:val="en-US" w:eastAsia="zh-CN" w:bidi="ar-SA"/>
              </w:rPr>
            </w:pP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6EBB9618">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检查</w:t>
            </w:r>
            <w:r>
              <w:rPr>
                <w:rFonts w:hint="eastAsia" w:ascii="仿宋_GB2312" w:hAnsi="仿宋_GB2312" w:eastAsia="仿宋_GB2312" w:cs="仿宋_GB2312"/>
                <w:sz w:val="32"/>
                <w:szCs w:val="32"/>
                <w:highlight w:val="none"/>
                <w:lang w:eastAsia="zh-CN"/>
              </w:rPr>
              <w:t>防护设备生产企业是否落实产品质量等管理制度</w:t>
            </w:r>
            <w:r>
              <w:rPr>
                <w:rFonts w:hint="eastAsia" w:ascii="仿宋_GB2312" w:hAnsi="仿宋_GB2312" w:eastAsia="仿宋_GB2312" w:cs="仿宋_GB2312"/>
                <w:sz w:val="32"/>
                <w:szCs w:val="32"/>
                <w:highlight w:val="none"/>
              </w:rPr>
              <w:t>。</w:t>
            </w:r>
          </w:p>
        </w:tc>
        <w:tc>
          <w:tcPr>
            <w:tcW w:w="1077" w:type="dxa"/>
            <w:vMerge w:val="continue"/>
            <w:tcBorders>
              <w:left w:val="single" w:color="000000" w:sz="4" w:space="0"/>
              <w:right w:val="single" w:color="000000" w:sz="4" w:space="0"/>
            </w:tcBorders>
            <w:noWrap w:val="0"/>
            <w:vAlign w:val="center"/>
          </w:tcPr>
          <w:p w14:paraId="2B1F49EA">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left w:val="single" w:color="000000" w:sz="4" w:space="0"/>
              <w:right w:val="single" w:color="000000" w:sz="4" w:space="0"/>
            </w:tcBorders>
            <w:noWrap w:val="0"/>
            <w:vAlign w:val="center"/>
          </w:tcPr>
          <w:p w14:paraId="4C5CE25D">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left w:val="single" w:color="000000" w:sz="4" w:space="0"/>
              <w:right w:val="single" w:color="000000" w:sz="4" w:space="0"/>
            </w:tcBorders>
            <w:noWrap w:val="0"/>
            <w:vAlign w:val="center"/>
          </w:tcPr>
          <w:p w14:paraId="28FA88DA">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left w:val="single" w:color="000000" w:sz="4" w:space="0"/>
              <w:right w:val="single" w:color="000000" w:sz="4" w:space="0"/>
            </w:tcBorders>
            <w:noWrap w:val="0"/>
            <w:vAlign w:val="center"/>
          </w:tcPr>
          <w:p w14:paraId="05121022">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3ED76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18AF8327">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0C917041">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068BEB6E">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4155B817">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未取得《人民防空防护设备生产资质证书》生产防护设备的行为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0B00618F">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检查</w:t>
            </w:r>
            <w:r>
              <w:rPr>
                <w:rFonts w:hint="eastAsia" w:ascii="仿宋_GB2312" w:hAnsi="仿宋_GB2312" w:eastAsia="仿宋_GB2312" w:cs="仿宋_GB2312"/>
                <w:sz w:val="32"/>
                <w:szCs w:val="32"/>
                <w:highlight w:val="none"/>
                <w:lang w:eastAsia="zh-CN"/>
              </w:rPr>
              <w:t>防护设备生产企业是否</w:t>
            </w:r>
            <w:r>
              <w:rPr>
                <w:rFonts w:hint="eastAsia" w:ascii="仿宋_GB2312" w:hAnsi="仿宋_GB2312" w:eastAsia="仿宋_GB2312" w:cs="仿宋_GB2312"/>
                <w:sz w:val="32"/>
                <w:szCs w:val="32"/>
                <w:highlight w:val="none"/>
              </w:rPr>
              <w:t>取得《人民防空防护设备生产资质证书》生产防护设备。</w:t>
            </w:r>
          </w:p>
        </w:tc>
        <w:tc>
          <w:tcPr>
            <w:tcW w:w="1077" w:type="dxa"/>
            <w:vMerge w:val="continue"/>
            <w:tcBorders>
              <w:left w:val="single" w:color="000000" w:sz="4" w:space="0"/>
              <w:right w:val="single" w:color="000000" w:sz="4" w:space="0"/>
            </w:tcBorders>
            <w:noWrap w:val="0"/>
            <w:vAlign w:val="center"/>
          </w:tcPr>
          <w:p w14:paraId="3C4B8CEA">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left w:val="single" w:color="000000" w:sz="4" w:space="0"/>
              <w:right w:val="single" w:color="000000" w:sz="4" w:space="0"/>
            </w:tcBorders>
            <w:noWrap w:val="0"/>
            <w:vAlign w:val="center"/>
          </w:tcPr>
          <w:p w14:paraId="701C34C7">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left w:val="single" w:color="000000" w:sz="4" w:space="0"/>
              <w:right w:val="single" w:color="000000" w:sz="4" w:space="0"/>
            </w:tcBorders>
            <w:noWrap w:val="0"/>
            <w:vAlign w:val="center"/>
          </w:tcPr>
          <w:p w14:paraId="58D3ECE6">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left w:val="single" w:color="000000" w:sz="4" w:space="0"/>
              <w:right w:val="single" w:color="000000" w:sz="4" w:space="0"/>
            </w:tcBorders>
            <w:noWrap w:val="0"/>
            <w:vAlign w:val="center"/>
          </w:tcPr>
          <w:p w14:paraId="50477C53">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1FAC2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2EEA5AF8">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4405E49D">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5CD4A230">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5CF8831C">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在申请《人民防空防护设备生产资质证书》过程中弄虚作假的行为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1A8D301D">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检查</w:t>
            </w:r>
            <w:r>
              <w:rPr>
                <w:rFonts w:hint="eastAsia" w:ascii="仿宋_GB2312" w:hAnsi="仿宋_GB2312" w:eastAsia="仿宋_GB2312" w:cs="仿宋_GB2312"/>
                <w:sz w:val="32"/>
                <w:szCs w:val="32"/>
                <w:highlight w:val="none"/>
                <w:lang w:eastAsia="zh-CN"/>
              </w:rPr>
              <w:t>防护设备生产企业在申请</w:t>
            </w:r>
            <w:r>
              <w:rPr>
                <w:rFonts w:hint="eastAsia" w:ascii="仿宋_GB2312" w:hAnsi="仿宋_GB2312" w:eastAsia="仿宋_GB2312" w:cs="仿宋_GB2312"/>
                <w:sz w:val="32"/>
                <w:szCs w:val="32"/>
                <w:highlight w:val="none"/>
              </w:rPr>
              <w:t>《人民防空防护设备生产资质证书》过程中</w:t>
            </w:r>
            <w:r>
              <w:rPr>
                <w:rFonts w:hint="eastAsia" w:ascii="仿宋_GB2312" w:hAnsi="仿宋_GB2312" w:eastAsia="仿宋_GB2312" w:cs="仿宋_GB2312"/>
                <w:sz w:val="32"/>
                <w:szCs w:val="32"/>
                <w:highlight w:val="none"/>
                <w:lang w:eastAsia="zh-CN"/>
              </w:rPr>
              <w:t>是否存在</w:t>
            </w:r>
            <w:r>
              <w:rPr>
                <w:rFonts w:hint="eastAsia" w:ascii="仿宋_GB2312" w:hAnsi="仿宋_GB2312" w:eastAsia="仿宋_GB2312" w:cs="仿宋_GB2312"/>
                <w:sz w:val="32"/>
                <w:szCs w:val="32"/>
                <w:highlight w:val="none"/>
              </w:rPr>
              <w:t>弄虚作假</w:t>
            </w:r>
            <w:r>
              <w:rPr>
                <w:rFonts w:hint="eastAsia" w:ascii="仿宋_GB2312" w:hAnsi="仿宋_GB2312" w:eastAsia="仿宋_GB2312" w:cs="仿宋_GB2312"/>
                <w:sz w:val="32"/>
                <w:szCs w:val="32"/>
                <w:highlight w:val="none"/>
                <w:lang w:eastAsia="zh-CN"/>
              </w:rPr>
              <w:t>。</w:t>
            </w:r>
          </w:p>
        </w:tc>
        <w:tc>
          <w:tcPr>
            <w:tcW w:w="1077" w:type="dxa"/>
            <w:vMerge w:val="continue"/>
            <w:tcBorders>
              <w:left w:val="single" w:color="000000" w:sz="4" w:space="0"/>
              <w:right w:val="single" w:color="000000" w:sz="4" w:space="0"/>
            </w:tcBorders>
            <w:noWrap w:val="0"/>
            <w:vAlign w:val="center"/>
          </w:tcPr>
          <w:p w14:paraId="67A7CC5D">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left w:val="single" w:color="000000" w:sz="4" w:space="0"/>
              <w:right w:val="single" w:color="000000" w:sz="4" w:space="0"/>
            </w:tcBorders>
            <w:noWrap w:val="0"/>
            <w:vAlign w:val="center"/>
          </w:tcPr>
          <w:p w14:paraId="4784F942">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left w:val="single" w:color="000000" w:sz="4" w:space="0"/>
              <w:right w:val="single" w:color="000000" w:sz="4" w:space="0"/>
            </w:tcBorders>
            <w:noWrap w:val="0"/>
            <w:vAlign w:val="center"/>
          </w:tcPr>
          <w:p w14:paraId="1A60227F">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left w:val="single" w:color="000000" w:sz="4" w:space="0"/>
              <w:right w:val="single" w:color="000000" w:sz="4" w:space="0"/>
            </w:tcBorders>
            <w:noWrap w:val="0"/>
            <w:vAlign w:val="center"/>
          </w:tcPr>
          <w:p w14:paraId="1DD17629">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41AE8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bottom w:val="single" w:color="000000" w:sz="4" w:space="0"/>
              <w:right w:val="single" w:color="000000" w:sz="4" w:space="0"/>
            </w:tcBorders>
            <w:noWrap w:val="0"/>
            <w:vAlign w:val="center"/>
          </w:tcPr>
          <w:p w14:paraId="5B8FD98E">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bottom w:val="single" w:color="000000" w:sz="4" w:space="0"/>
              <w:right w:val="single" w:color="000000" w:sz="4" w:space="0"/>
            </w:tcBorders>
            <w:noWrap w:val="0"/>
            <w:vAlign w:val="center"/>
          </w:tcPr>
          <w:p w14:paraId="469E0BF3">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bottom w:val="single" w:color="000000" w:sz="4" w:space="0"/>
              <w:right w:val="single" w:color="000000" w:sz="4" w:space="0"/>
            </w:tcBorders>
            <w:noWrap w:val="0"/>
            <w:vAlign w:val="center"/>
          </w:tcPr>
          <w:p w14:paraId="77DFC96A">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3170BBB3">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未能按要求将新生产地点和第三方检验检测机构对新生产地点试制防护设备产品出具的检验检测报告提交资质证书核发机关和新生产地点所在地省级人民防空主管部门的行为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07A9B5A9">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检查</w:t>
            </w:r>
            <w:r>
              <w:rPr>
                <w:rFonts w:hint="eastAsia" w:ascii="仿宋_GB2312" w:hAnsi="仿宋_GB2312" w:eastAsia="仿宋_GB2312" w:cs="仿宋_GB2312"/>
                <w:sz w:val="32"/>
                <w:szCs w:val="32"/>
                <w:highlight w:val="none"/>
                <w:lang w:eastAsia="zh-CN"/>
              </w:rPr>
              <w:t>防护设备生产企业是否</w:t>
            </w:r>
            <w:r>
              <w:rPr>
                <w:rFonts w:hint="eastAsia" w:ascii="仿宋_GB2312" w:hAnsi="仿宋_GB2312" w:eastAsia="仿宋_GB2312" w:cs="仿宋_GB2312"/>
                <w:sz w:val="32"/>
                <w:szCs w:val="32"/>
                <w:highlight w:val="none"/>
              </w:rPr>
              <w:t>按要求将新生产地点和第三方检验检测机构对新生产地点试制防护设备产品出具的检验检测报告提交资质证书核发机关和新生产地点所在地省级人民防空主管部门</w:t>
            </w:r>
            <w:r>
              <w:rPr>
                <w:rFonts w:hint="eastAsia" w:ascii="仿宋_GB2312" w:hAnsi="仿宋_GB2312" w:eastAsia="仿宋_GB2312" w:cs="仿宋_GB2312"/>
                <w:sz w:val="32"/>
                <w:szCs w:val="32"/>
                <w:highlight w:val="none"/>
                <w:lang w:eastAsia="zh-CN"/>
              </w:rPr>
              <w:t>。</w:t>
            </w:r>
          </w:p>
        </w:tc>
        <w:tc>
          <w:tcPr>
            <w:tcW w:w="1077" w:type="dxa"/>
            <w:vMerge w:val="continue"/>
            <w:tcBorders>
              <w:left w:val="single" w:color="000000" w:sz="4" w:space="0"/>
              <w:bottom w:val="single" w:color="000000" w:sz="4" w:space="0"/>
              <w:right w:val="single" w:color="000000" w:sz="4" w:space="0"/>
            </w:tcBorders>
            <w:noWrap w:val="0"/>
            <w:vAlign w:val="center"/>
          </w:tcPr>
          <w:p w14:paraId="79804698">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118" w:type="dxa"/>
            <w:vMerge w:val="continue"/>
            <w:tcBorders>
              <w:left w:val="single" w:color="000000" w:sz="4" w:space="0"/>
              <w:bottom w:val="single" w:color="000000" w:sz="4" w:space="0"/>
              <w:right w:val="single" w:color="000000" w:sz="4" w:space="0"/>
            </w:tcBorders>
            <w:noWrap w:val="0"/>
            <w:vAlign w:val="center"/>
          </w:tcPr>
          <w:p w14:paraId="0A5816BD">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368" w:type="dxa"/>
            <w:vMerge w:val="continue"/>
            <w:tcBorders>
              <w:left w:val="single" w:color="000000" w:sz="4" w:space="0"/>
              <w:bottom w:val="single" w:color="000000" w:sz="4" w:space="0"/>
              <w:right w:val="single" w:color="000000" w:sz="4" w:space="0"/>
            </w:tcBorders>
            <w:noWrap w:val="0"/>
            <w:vAlign w:val="center"/>
          </w:tcPr>
          <w:p w14:paraId="03FC0DDE">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48" w:type="dxa"/>
            <w:vMerge w:val="continue"/>
            <w:tcBorders>
              <w:left w:val="single" w:color="000000" w:sz="4" w:space="0"/>
              <w:bottom w:val="single" w:color="000000" w:sz="4" w:space="0"/>
              <w:right w:val="single" w:color="000000" w:sz="4" w:space="0"/>
            </w:tcBorders>
            <w:noWrap w:val="0"/>
            <w:vAlign w:val="center"/>
          </w:tcPr>
          <w:p w14:paraId="7B3DC1C6">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43DDB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restart"/>
            <w:tcBorders>
              <w:top w:val="single" w:color="000000" w:sz="4" w:space="0"/>
              <w:left w:val="single" w:color="000000" w:sz="4" w:space="0"/>
              <w:right w:val="single" w:color="000000" w:sz="4" w:space="0"/>
            </w:tcBorders>
            <w:noWrap w:val="0"/>
            <w:vAlign w:val="center"/>
          </w:tcPr>
          <w:p w14:paraId="454C1B5C">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p>
        </w:tc>
        <w:tc>
          <w:tcPr>
            <w:tcW w:w="1014" w:type="dxa"/>
            <w:vMerge w:val="restart"/>
            <w:tcBorders>
              <w:top w:val="single" w:color="000000" w:sz="4" w:space="0"/>
              <w:left w:val="single" w:color="000000" w:sz="4" w:space="0"/>
              <w:right w:val="single" w:color="000000" w:sz="4" w:space="0"/>
            </w:tcBorders>
            <w:noWrap w:val="0"/>
            <w:vAlign w:val="center"/>
          </w:tcPr>
          <w:p w14:paraId="17DD2288">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人防工程参建单位</w:t>
            </w:r>
          </w:p>
        </w:tc>
        <w:tc>
          <w:tcPr>
            <w:tcW w:w="1442" w:type="dxa"/>
            <w:vMerge w:val="restart"/>
            <w:tcBorders>
              <w:top w:val="single" w:color="000000" w:sz="4" w:space="0"/>
              <w:left w:val="single" w:color="000000" w:sz="4" w:space="0"/>
              <w:right w:val="single" w:color="000000" w:sz="4" w:space="0"/>
            </w:tcBorders>
            <w:noWrap w:val="0"/>
            <w:vAlign w:val="center"/>
          </w:tcPr>
          <w:p w14:paraId="077CA84E">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对全市人防工程进行质量监督</w:t>
            </w: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59E0F4EF">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城市新建民用建筑，违反国家有关规定不修建战时可用于防空的地下室的行为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3D1AE7FF">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核查</w:t>
            </w:r>
            <w:r>
              <w:rPr>
                <w:rFonts w:hint="eastAsia" w:ascii="仿宋_GB2312" w:hAnsi="仿宋_GB2312" w:eastAsia="仿宋_GB2312" w:cs="仿宋_GB2312"/>
                <w:sz w:val="32"/>
                <w:szCs w:val="32"/>
              </w:rPr>
              <w:t>人防工程建设面积</w:t>
            </w:r>
            <w:r>
              <w:rPr>
                <w:rFonts w:hint="eastAsia" w:ascii="仿宋_GB2312" w:hAnsi="仿宋_GB2312" w:eastAsia="仿宋_GB2312" w:cs="仿宋_GB2312"/>
                <w:sz w:val="32"/>
                <w:szCs w:val="32"/>
                <w:lang w:eastAsia="zh-CN"/>
              </w:rPr>
              <w:t>是否符合国家和本市的有关规定</w:t>
            </w:r>
            <w:r>
              <w:rPr>
                <w:rFonts w:hint="eastAsia" w:ascii="仿宋_GB2312" w:hAnsi="仿宋_GB2312" w:eastAsia="仿宋_GB2312" w:cs="仿宋_GB2312"/>
                <w:sz w:val="32"/>
                <w:szCs w:val="32"/>
              </w:rPr>
              <w:t>。</w:t>
            </w:r>
          </w:p>
        </w:tc>
        <w:tc>
          <w:tcPr>
            <w:tcW w:w="1077" w:type="dxa"/>
            <w:vMerge w:val="restart"/>
            <w:tcBorders>
              <w:top w:val="single" w:color="000000" w:sz="4" w:space="0"/>
              <w:left w:val="single" w:color="000000" w:sz="4" w:space="0"/>
              <w:right w:val="single" w:color="000000" w:sz="4" w:space="0"/>
            </w:tcBorders>
            <w:noWrap w:val="0"/>
            <w:vAlign w:val="center"/>
          </w:tcPr>
          <w:p w14:paraId="595A7DD7">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w:t>
            </w:r>
          </w:p>
        </w:tc>
        <w:tc>
          <w:tcPr>
            <w:tcW w:w="1118" w:type="dxa"/>
            <w:vMerge w:val="restart"/>
            <w:tcBorders>
              <w:top w:val="single" w:color="000000" w:sz="4" w:space="0"/>
              <w:left w:val="single" w:color="000000" w:sz="4" w:space="0"/>
              <w:right w:val="single" w:color="000000" w:sz="4" w:space="0"/>
            </w:tcBorders>
            <w:noWrap w:val="0"/>
            <w:vAlign w:val="center"/>
          </w:tcPr>
          <w:p w14:paraId="43104897">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现场检查、非现场检查</w:t>
            </w:r>
          </w:p>
        </w:tc>
        <w:tc>
          <w:tcPr>
            <w:tcW w:w="1368" w:type="dxa"/>
            <w:vMerge w:val="restart"/>
            <w:tcBorders>
              <w:top w:val="single" w:color="000000" w:sz="4" w:space="0"/>
              <w:left w:val="single" w:color="000000" w:sz="4" w:space="0"/>
              <w:right w:val="single" w:color="000000" w:sz="4" w:space="0"/>
            </w:tcBorders>
            <w:noWrap w:val="0"/>
            <w:vAlign w:val="center"/>
          </w:tcPr>
          <w:p w14:paraId="2BCACC0D">
            <w:pPr>
              <w:keepNext w:val="0"/>
              <w:keepLines w:val="0"/>
              <w:pageBreakBefore w:val="0"/>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实地检查、现场询问、查阅资料、数据比对</w:t>
            </w:r>
          </w:p>
        </w:tc>
        <w:tc>
          <w:tcPr>
            <w:tcW w:w="1048" w:type="dxa"/>
            <w:vMerge w:val="restart"/>
            <w:tcBorders>
              <w:top w:val="single" w:color="000000" w:sz="4" w:space="0"/>
              <w:left w:val="single" w:color="000000" w:sz="4" w:space="0"/>
              <w:right w:val="single" w:color="000000" w:sz="4" w:space="0"/>
            </w:tcBorders>
            <w:noWrap w:val="0"/>
            <w:vAlign w:val="center"/>
          </w:tcPr>
          <w:p w14:paraId="5ADB4C37">
            <w:pPr>
              <w:keepNext w:val="0"/>
              <w:keepLines w:val="0"/>
              <w:pageBreakBefore w:val="0"/>
              <w:widowControl/>
              <w:kinsoku/>
              <w:wordWrap/>
              <w:overflowPunct/>
              <w:topLinePunct w:val="0"/>
              <w:autoSpaceDE/>
              <w:autoSpaceDN/>
              <w:bidi w:val="0"/>
              <w:snapToGrid w:val="0"/>
              <w:spacing w:line="400" w:lineRule="exact"/>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原则上按照年度执法检查计划（网站公示）开展</w:t>
            </w:r>
          </w:p>
        </w:tc>
      </w:tr>
      <w:tr w14:paraId="17F19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60FDDB25">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lang w:val="en-US" w:eastAsia="zh-CN"/>
              </w:rPr>
            </w:pPr>
          </w:p>
        </w:tc>
        <w:tc>
          <w:tcPr>
            <w:tcW w:w="1014" w:type="dxa"/>
            <w:vMerge w:val="continue"/>
            <w:tcBorders>
              <w:left w:val="single" w:color="000000" w:sz="4" w:space="0"/>
              <w:right w:val="single" w:color="000000" w:sz="4" w:space="0"/>
            </w:tcBorders>
            <w:noWrap w:val="0"/>
            <w:vAlign w:val="center"/>
          </w:tcPr>
          <w:p w14:paraId="3F2EC99C">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p>
        </w:tc>
        <w:tc>
          <w:tcPr>
            <w:tcW w:w="1442" w:type="dxa"/>
            <w:vMerge w:val="continue"/>
            <w:tcBorders>
              <w:left w:val="single" w:color="000000" w:sz="4" w:space="0"/>
              <w:right w:val="single" w:color="000000" w:sz="4" w:space="0"/>
            </w:tcBorders>
            <w:noWrap w:val="0"/>
            <w:vAlign w:val="center"/>
          </w:tcPr>
          <w:p w14:paraId="59581B29">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lang w:eastAsia="zh-CN"/>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056DB852">
            <w:pPr>
              <w:keepNext w:val="0"/>
              <w:keepLines w:val="0"/>
              <w:pageBreakBefore w:val="0"/>
              <w:widowControl/>
              <w:kinsoku/>
              <w:wordWrap/>
              <w:overflowPunct/>
              <w:topLinePunct w:val="0"/>
              <w:autoSpaceDE/>
              <w:autoSpaceDN/>
              <w:bidi w:val="0"/>
              <w:snapToGrid w:val="0"/>
              <w:spacing w:line="400" w:lineRule="exact"/>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不按照国家规定的防护标准和质量标准修建人民防空工程的行为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3F629208">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人防工程的设计、施工、质量是否符合国家规定的防护标准和质量标准。</w:t>
            </w:r>
          </w:p>
        </w:tc>
        <w:tc>
          <w:tcPr>
            <w:tcW w:w="1077" w:type="dxa"/>
            <w:vMerge w:val="continue"/>
            <w:tcBorders>
              <w:left w:val="single" w:color="000000" w:sz="4" w:space="0"/>
              <w:right w:val="single" w:color="000000" w:sz="4" w:space="0"/>
            </w:tcBorders>
            <w:noWrap w:val="0"/>
            <w:vAlign w:val="center"/>
          </w:tcPr>
          <w:p w14:paraId="6E8841A8">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12CF2875">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501AE8C8">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3CC02A21">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r>
      <w:tr w14:paraId="60FE3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572FD1F6">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lang w:val="en-US" w:eastAsia="zh-CN"/>
              </w:rPr>
            </w:pPr>
          </w:p>
        </w:tc>
        <w:tc>
          <w:tcPr>
            <w:tcW w:w="1014" w:type="dxa"/>
            <w:vMerge w:val="continue"/>
            <w:tcBorders>
              <w:left w:val="single" w:color="000000" w:sz="4" w:space="0"/>
              <w:right w:val="single" w:color="000000" w:sz="4" w:space="0"/>
            </w:tcBorders>
            <w:noWrap w:val="0"/>
            <w:vAlign w:val="center"/>
          </w:tcPr>
          <w:p w14:paraId="7F903E50">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p>
        </w:tc>
        <w:tc>
          <w:tcPr>
            <w:tcW w:w="1442" w:type="dxa"/>
            <w:vMerge w:val="continue"/>
            <w:tcBorders>
              <w:left w:val="single" w:color="000000" w:sz="4" w:space="0"/>
              <w:right w:val="single" w:color="000000" w:sz="4" w:space="0"/>
            </w:tcBorders>
            <w:noWrap w:val="0"/>
            <w:vAlign w:val="center"/>
          </w:tcPr>
          <w:p w14:paraId="6BA9C167">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lang w:eastAsia="zh-CN"/>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36916C70">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施工单位在施工中使用不合格的建筑材料、建筑构配件和设备的行为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666DB537">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施工单位在施工中</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eastAsia="zh-CN"/>
              </w:rPr>
              <w:t>不合格的</w:t>
            </w:r>
            <w:r>
              <w:rPr>
                <w:rFonts w:hint="eastAsia" w:ascii="仿宋_GB2312" w:hAnsi="仿宋_GB2312" w:eastAsia="仿宋_GB2312" w:cs="仿宋_GB2312"/>
                <w:sz w:val="32"/>
                <w:szCs w:val="32"/>
              </w:rPr>
              <w:t>防护设备产品。</w:t>
            </w:r>
          </w:p>
        </w:tc>
        <w:tc>
          <w:tcPr>
            <w:tcW w:w="1077" w:type="dxa"/>
            <w:vMerge w:val="continue"/>
            <w:tcBorders>
              <w:left w:val="single" w:color="000000" w:sz="4" w:space="0"/>
              <w:right w:val="single" w:color="000000" w:sz="4" w:space="0"/>
            </w:tcBorders>
            <w:noWrap w:val="0"/>
            <w:vAlign w:val="center"/>
          </w:tcPr>
          <w:p w14:paraId="5C1A0DA1">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3E53B147">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42052F45">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733C8DBC">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r>
      <w:tr w14:paraId="349E9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682" w:type="dxa"/>
            <w:vMerge w:val="continue"/>
            <w:tcBorders>
              <w:left w:val="single" w:color="000000" w:sz="4" w:space="0"/>
              <w:right w:val="single" w:color="000000" w:sz="4" w:space="0"/>
            </w:tcBorders>
            <w:noWrap w:val="0"/>
            <w:vAlign w:val="center"/>
          </w:tcPr>
          <w:p w14:paraId="65277B95">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412360ED">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532B71D9">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364F4CE6">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施工单位将隐蔽工程、检验批、分项工程、分部工程未经监理单位验收或者验收不合格，进行下一工序施工的行为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592A4DDA">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检查人防工程的隐蔽工程、检验批、分项工程</w:t>
            </w:r>
            <w:r>
              <w:rPr>
                <w:rFonts w:hint="eastAsia" w:ascii="仿宋_GB2312" w:hAnsi="仿宋_GB2312" w:eastAsia="仿宋_GB2312" w:cs="仿宋_GB2312"/>
                <w:sz w:val="32"/>
                <w:szCs w:val="32"/>
                <w:lang w:eastAsia="zh-CN"/>
              </w:rPr>
              <w:t>是否有未经监理单位验收或</w:t>
            </w:r>
            <w:r>
              <w:rPr>
                <w:rFonts w:hint="eastAsia" w:ascii="仿宋_GB2312" w:hAnsi="仿宋_GB2312" w:eastAsia="仿宋_GB2312" w:cs="仿宋_GB2312"/>
                <w:sz w:val="32"/>
                <w:szCs w:val="32"/>
              </w:rPr>
              <w:t>验收</w:t>
            </w:r>
            <w:r>
              <w:rPr>
                <w:rFonts w:hint="eastAsia" w:ascii="仿宋_GB2312" w:hAnsi="仿宋_GB2312" w:eastAsia="仿宋_GB2312" w:cs="仿宋_GB2312"/>
                <w:sz w:val="32"/>
                <w:szCs w:val="32"/>
                <w:lang w:eastAsia="zh-CN"/>
              </w:rPr>
              <w:t>不合格进行下一工序施工</w:t>
            </w:r>
            <w:r>
              <w:rPr>
                <w:rFonts w:hint="eastAsia" w:ascii="仿宋_GB2312" w:hAnsi="仿宋_GB2312" w:eastAsia="仿宋_GB2312" w:cs="仿宋_GB2312"/>
                <w:sz w:val="32"/>
                <w:szCs w:val="32"/>
              </w:rPr>
              <w:t>。</w:t>
            </w:r>
          </w:p>
        </w:tc>
        <w:tc>
          <w:tcPr>
            <w:tcW w:w="1077" w:type="dxa"/>
            <w:vMerge w:val="continue"/>
            <w:tcBorders>
              <w:left w:val="single" w:color="000000" w:sz="4" w:space="0"/>
              <w:right w:val="single" w:color="000000" w:sz="4" w:space="0"/>
            </w:tcBorders>
            <w:noWrap w:val="0"/>
            <w:vAlign w:val="center"/>
          </w:tcPr>
          <w:p w14:paraId="2AB65EB9">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445B0463">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1DBE2F55">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7DA92097">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54629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23276B13">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4B04F14F">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7AC6779C">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40B91F88">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从事工程建设活动的专业技术人员签署虚假、错误技术文件的行为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2A50075B">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检查专业技术人员</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签署</w:t>
            </w:r>
            <w:r>
              <w:rPr>
                <w:rFonts w:hint="eastAsia" w:ascii="仿宋_GB2312" w:hAnsi="仿宋_GB2312" w:eastAsia="仿宋_GB2312" w:cs="仿宋_GB2312"/>
                <w:sz w:val="32"/>
                <w:szCs w:val="32"/>
                <w:lang w:eastAsia="zh-CN"/>
              </w:rPr>
              <w:t>虚假、错误</w:t>
            </w:r>
            <w:r>
              <w:rPr>
                <w:rFonts w:hint="eastAsia" w:ascii="仿宋_GB2312" w:hAnsi="仿宋_GB2312" w:eastAsia="仿宋_GB2312" w:cs="仿宋_GB2312"/>
                <w:sz w:val="32"/>
                <w:szCs w:val="32"/>
              </w:rPr>
              <w:t>的人防工程技术文件。</w:t>
            </w:r>
          </w:p>
        </w:tc>
        <w:tc>
          <w:tcPr>
            <w:tcW w:w="1077" w:type="dxa"/>
            <w:vMerge w:val="continue"/>
            <w:tcBorders>
              <w:left w:val="single" w:color="000000" w:sz="4" w:space="0"/>
              <w:right w:val="single" w:color="000000" w:sz="4" w:space="0"/>
            </w:tcBorders>
            <w:noWrap w:val="0"/>
            <w:vAlign w:val="center"/>
          </w:tcPr>
          <w:p w14:paraId="78C0560E">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727DD37C">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692EBEF9">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763CAEEB">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7B823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0B6F483D">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14E340BB">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6523FF70">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464CC865">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建设单位明示或者暗示施工单位使用不合格的建筑材料、建筑构配件和设备的行为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389746DF">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建设单位是否明示或暗示施工单位在</w:t>
            </w:r>
            <w:r>
              <w:rPr>
                <w:rFonts w:hint="eastAsia" w:ascii="仿宋_GB2312" w:hAnsi="仿宋_GB2312" w:eastAsia="仿宋_GB2312" w:cs="仿宋_GB2312"/>
                <w:sz w:val="32"/>
                <w:szCs w:val="32"/>
              </w:rPr>
              <w:t>人防工程中使用</w:t>
            </w:r>
            <w:r>
              <w:rPr>
                <w:rFonts w:hint="eastAsia" w:ascii="仿宋_GB2312" w:hAnsi="仿宋_GB2312" w:eastAsia="仿宋_GB2312" w:cs="仿宋_GB2312"/>
                <w:sz w:val="32"/>
                <w:szCs w:val="32"/>
                <w:lang w:eastAsia="zh-CN"/>
              </w:rPr>
              <w:t>不合格</w:t>
            </w:r>
            <w:r>
              <w:rPr>
                <w:rFonts w:hint="eastAsia" w:ascii="仿宋_GB2312" w:hAnsi="仿宋_GB2312" w:eastAsia="仿宋_GB2312" w:cs="仿宋_GB2312"/>
                <w:sz w:val="32"/>
                <w:szCs w:val="32"/>
              </w:rPr>
              <w:t>的防护设备产品。</w:t>
            </w:r>
          </w:p>
        </w:tc>
        <w:tc>
          <w:tcPr>
            <w:tcW w:w="1077" w:type="dxa"/>
            <w:vMerge w:val="continue"/>
            <w:tcBorders>
              <w:left w:val="single" w:color="000000" w:sz="4" w:space="0"/>
              <w:right w:val="single" w:color="000000" w:sz="4" w:space="0"/>
            </w:tcBorders>
            <w:noWrap w:val="0"/>
            <w:vAlign w:val="center"/>
          </w:tcPr>
          <w:p w14:paraId="536B5129">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5AC75722">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392C2DD3">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7BB610CA">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4CE94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682" w:type="dxa"/>
            <w:vMerge w:val="continue"/>
            <w:tcBorders>
              <w:left w:val="single" w:color="000000" w:sz="4" w:space="0"/>
              <w:right w:val="single" w:color="000000" w:sz="4" w:space="0"/>
            </w:tcBorders>
            <w:noWrap w:val="0"/>
            <w:vAlign w:val="center"/>
          </w:tcPr>
          <w:p w14:paraId="3CB5129C">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453BD54D">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28FC6AAF">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5018F3AD">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建设单位未按照规定委托检测单位进行检测的行为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378CC807">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检查建设单位</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委托检测单位</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人防工程</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相关检测。</w:t>
            </w:r>
          </w:p>
        </w:tc>
        <w:tc>
          <w:tcPr>
            <w:tcW w:w="1077" w:type="dxa"/>
            <w:vMerge w:val="continue"/>
            <w:tcBorders>
              <w:left w:val="single" w:color="000000" w:sz="4" w:space="0"/>
              <w:right w:val="single" w:color="000000" w:sz="4" w:space="0"/>
            </w:tcBorders>
            <w:noWrap w:val="0"/>
            <w:vAlign w:val="center"/>
          </w:tcPr>
          <w:p w14:paraId="327133C4">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337213DE">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440B8A17">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1420A2DC">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57BB9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18A7D84A">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4899BC89">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00632E3B">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6A68B538">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施工单位在施工中未对建筑材料、建筑构配件、设备和商品混凝土进行检验的行为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0C5FB0B9">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施工单位是否</w:t>
            </w:r>
            <w:r>
              <w:rPr>
                <w:rFonts w:hint="eastAsia" w:ascii="仿宋_GB2312" w:hAnsi="仿宋_GB2312" w:eastAsia="仿宋_GB2312" w:cs="仿宋_GB2312"/>
                <w:sz w:val="32"/>
                <w:szCs w:val="32"/>
              </w:rPr>
              <w:t>在人防工程中使用的建筑构配件、防护设备</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检验。</w:t>
            </w:r>
          </w:p>
        </w:tc>
        <w:tc>
          <w:tcPr>
            <w:tcW w:w="1077" w:type="dxa"/>
            <w:vMerge w:val="continue"/>
            <w:tcBorders>
              <w:left w:val="single" w:color="000000" w:sz="4" w:space="0"/>
              <w:right w:val="single" w:color="000000" w:sz="4" w:space="0"/>
            </w:tcBorders>
            <w:noWrap w:val="0"/>
            <w:vAlign w:val="center"/>
          </w:tcPr>
          <w:p w14:paraId="0807A4C0">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0F063580">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56D15A4B">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0AD2EEBE">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55A0E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690453FD">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69CCAA96">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0C45660E">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2B3934FD">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建设单位明示或者暗示设计单位或者施工单位违反工程建设强制性标准，降低工程质量的行为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72BC780E">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检查建设单位是否存在明示或暗示设计、施工单位违反工程建设强制性标准，降低</w:t>
            </w:r>
            <w:r>
              <w:rPr>
                <w:rFonts w:hint="eastAsia" w:ascii="仿宋_GB2312" w:hAnsi="仿宋_GB2312" w:eastAsia="仿宋_GB2312" w:cs="仿宋_GB2312"/>
                <w:sz w:val="32"/>
                <w:szCs w:val="32"/>
                <w:lang w:eastAsia="zh-CN"/>
              </w:rPr>
              <w:t>人防</w:t>
            </w:r>
            <w:r>
              <w:rPr>
                <w:rFonts w:hint="eastAsia" w:ascii="仿宋_GB2312" w:hAnsi="仿宋_GB2312" w:eastAsia="仿宋_GB2312" w:cs="仿宋_GB2312"/>
                <w:sz w:val="32"/>
                <w:szCs w:val="32"/>
              </w:rPr>
              <w:t>工程质量。</w:t>
            </w:r>
          </w:p>
        </w:tc>
        <w:tc>
          <w:tcPr>
            <w:tcW w:w="1077" w:type="dxa"/>
            <w:vMerge w:val="continue"/>
            <w:tcBorders>
              <w:left w:val="single" w:color="000000" w:sz="4" w:space="0"/>
              <w:right w:val="single" w:color="000000" w:sz="4" w:space="0"/>
            </w:tcBorders>
            <w:noWrap w:val="0"/>
            <w:vAlign w:val="center"/>
          </w:tcPr>
          <w:p w14:paraId="2BC8BF86">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14DFB68E">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08C60FF5">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27917463">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5DE9F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7054DFDD">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31647796">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5E386AC0">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5EE89494">
            <w:pPr>
              <w:keepNext w:val="0"/>
              <w:keepLines w:val="0"/>
              <w:pageBreakBefore w:val="0"/>
              <w:widowControl/>
              <w:kinsoku/>
              <w:wordWrap/>
              <w:overflowPunct/>
              <w:topLinePunct w:val="0"/>
              <w:autoSpaceDE/>
              <w:autoSpaceDN/>
              <w:bidi w:val="0"/>
              <w:adjustRightInd/>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工程监理单位将不合格的建设工程、建筑材料、建筑构配件和设备按照合格签字的行为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1471129B">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检查监理单位</w:t>
            </w:r>
            <w:r>
              <w:rPr>
                <w:rFonts w:hint="eastAsia" w:ascii="仿宋_GB2312" w:hAnsi="仿宋_GB2312" w:eastAsia="仿宋_GB2312" w:cs="仿宋_GB2312"/>
                <w:sz w:val="32"/>
                <w:szCs w:val="32"/>
                <w:lang w:eastAsia="zh-CN"/>
              </w:rPr>
              <w:t>是否将不合格的</w:t>
            </w:r>
            <w:r>
              <w:rPr>
                <w:rFonts w:hint="eastAsia" w:ascii="仿宋_GB2312" w:hAnsi="仿宋_GB2312" w:eastAsia="仿宋_GB2312" w:cs="仿宋_GB2312"/>
                <w:sz w:val="32"/>
                <w:szCs w:val="32"/>
              </w:rPr>
              <w:t>人防工程防护设备</w:t>
            </w:r>
            <w:r>
              <w:rPr>
                <w:rFonts w:hint="eastAsia" w:ascii="仿宋_GB2312" w:hAnsi="仿宋_GB2312" w:eastAsia="仿宋_GB2312" w:cs="仿宋_GB2312"/>
                <w:sz w:val="32"/>
                <w:szCs w:val="32"/>
                <w:lang w:eastAsia="zh-CN"/>
              </w:rPr>
              <w:t>按照合格签字</w:t>
            </w:r>
            <w:r>
              <w:rPr>
                <w:rFonts w:hint="eastAsia" w:ascii="仿宋_GB2312" w:hAnsi="仿宋_GB2312" w:eastAsia="仿宋_GB2312" w:cs="仿宋_GB2312"/>
                <w:sz w:val="32"/>
                <w:szCs w:val="32"/>
              </w:rPr>
              <w:t>。</w:t>
            </w:r>
          </w:p>
        </w:tc>
        <w:tc>
          <w:tcPr>
            <w:tcW w:w="1077" w:type="dxa"/>
            <w:vMerge w:val="continue"/>
            <w:tcBorders>
              <w:left w:val="single" w:color="000000" w:sz="4" w:space="0"/>
              <w:right w:val="single" w:color="000000" w:sz="4" w:space="0"/>
            </w:tcBorders>
            <w:noWrap w:val="0"/>
            <w:vAlign w:val="center"/>
          </w:tcPr>
          <w:p w14:paraId="3BDCA616">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7701C405">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7DE06C6B">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7834A46C">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2BB71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682" w:type="dxa"/>
            <w:vMerge w:val="continue"/>
            <w:tcBorders>
              <w:left w:val="single" w:color="000000" w:sz="4" w:space="0"/>
              <w:right w:val="single" w:color="000000" w:sz="4" w:space="0"/>
            </w:tcBorders>
            <w:noWrap w:val="0"/>
            <w:vAlign w:val="center"/>
          </w:tcPr>
          <w:p w14:paraId="5C0377C0">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5509B8C3">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0C8D5623">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26F55CFE">
            <w:pPr>
              <w:keepNext w:val="0"/>
              <w:keepLines w:val="0"/>
              <w:pageBreakBefore w:val="0"/>
              <w:widowControl/>
              <w:kinsoku/>
              <w:wordWrap/>
              <w:overflowPunct/>
              <w:topLinePunct w:val="0"/>
              <w:autoSpaceDE/>
              <w:autoSpaceDN/>
              <w:bidi w:val="0"/>
              <w:adjustRightInd/>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施工单位不执行监理单位停工整改要求的行为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5E1E1480">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施工单位是否执行监理单位</w:t>
            </w:r>
            <w:r>
              <w:rPr>
                <w:rFonts w:hint="eastAsia" w:ascii="仿宋_GB2312" w:hAnsi="仿宋_GB2312" w:eastAsia="仿宋_GB2312" w:cs="仿宋_GB2312"/>
                <w:sz w:val="32"/>
                <w:szCs w:val="32"/>
              </w:rPr>
              <w:t>在人防工程施工过程中停工整改要求。</w:t>
            </w:r>
          </w:p>
        </w:tc>
        <w:tc>
          <w:tcPr>
            <w:tcW w:w="1077" w:type="dxa"/>
            <w:vMerge w:val="continue"/>
            <w:tcBorders>
              <w:left w:val="single" w:color="000000" w:sz="4" w:space="0"/>
              <w:right w:val="single" w:color="000000" w:sz="4" w:space="0"/>
            </w:tcBorders>
            <w:noWrap w:val="0"/>
            <w:vAlign w:val="center"/>
          </w:tcPr>
          <w:p w14:paraId="4668A490">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10BC4501">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30522094">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3392AFDD">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7DD35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3EB396FA">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1CD08F51">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7A3101C3">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00141B93">
            <w:pPr>
              <w:keepNext w:val="0"/>
              <w:keepLines w:val="0"/>
              <w:pageBreakBefore w:val="0"/>
              <w:widowControl/>
              <w:kinsoku/>
              <w:wordWrap/>
              <w:overflowPunct/>
              <w:topLinePunct w:val="0"/>
              <w:autoSpaceDE/>
              <w:autoSpaceDN/>
              <w:bidi w:val="0"/>
              <w:adjustRightInd/>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建设单位采购的建筑材料、建筑构配件和设备不合格且用于工程的行为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4A587BEA">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检查建设单位</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采购</w:t>
            </w:r>
            <w:r>
              <w:rPr>
                <w:rFonts w:hint="eastAsia" w:ascii="仿宋_GB2312" w:hAnsi="仿宋_GB2312" w:eastAsia="仿宋_GB2312" w:cs="仿宋_GB2312"/>
                <w:sz w:val="32"/>
                <w:szCs w:val="32"/>
                <w:lang w:eastAsia="zh-CN"/>
              </w:rPr>
              <w:t>不合格</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防护设备且</w:t>
            </w:r>
            <w:r>
              <w:rPr>
                <w:rFonts w:hint="eastAsia" w:ascii="仿宋_GB2312" w:hAnsi="仿宋_GB2312" w:eastAsia="仿宋_GB2312" w:cs="仿宋_GB2312"/>
                <w:sz w:val="32"/>
                <w:szCs w:val="32"/>
              </w:rPr>
              <w:t>用于人防工程中。</w:t>
            </w:r>
          </w:p>
        </w:tc>
        <w:tc>
          <w:tcPr>
            <w:tcW w:w="1077" w:type="dxa"/>
            <w:vMerge w:val="continue"/>
            <w:tcBorders>
              <w:left w:val="single" w:color="000000" w:sz="4" w:space="0"/>
              <w:right w:val="single" w:color="000000" w:sz="4" w:space="0"/>
            </w:tcBorders>
            <w:noWrap w:val="0"/>
            <w:vAlign w:val="center"/>
          </w:tcPr>
          <w:p w14:paraId="34277D72">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56B9A978">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3F590934">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36CD86E9">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2B294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5E8C5682">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6162130F">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5FFD4343">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4A130D3C">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工程监理单位与建设单位或者建筑施工单位串通，弄虚作假、降低工程质量的行为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4E8655D2">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检查监理单位和建设单位或施工单位是否存在串通，弄虚作假、降低人防工程质量。</w:t>
            </w:r>
          </w:p>
        </w:tc>
        <w:tc>
          <w:tcPr>
            <w:tcW w:w="1077" w:type="dxa"/>
            <w:vMerge w:val="continue"/>
            <w:tcBorders>
              <w:left w:val="single" w:color="000000" w:sz="4" w:space="0"/>
              <w:right w:val="single" w:color="000000" w:sz="4" w:space="0"/>
            </w:tcBorders>
            <w:noWrap w:val="0"/>
            <w:vAlign w:val="center"/>
          </w:tcPr>
          <w:p w14:paraId="5EB0B362">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bottom w:val="single" w:color="000000" w:sz="4" w:space="0"/>
              <w:right w:val="single" w:color="000000" w:sz="4" w:space="0"/>
            </w:tcBorders>
            <w:noWrap w:val="0"/>
            <w:vAlign w:val="center"/>
          </w:tcPr>
          <w:p w14:paraId="4C796E60">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bottom w:val="single" w:color="000000" w:sz="4" w:space="0"/>
              <w:right w:val="single" w:color="000000" w:sz="4" w:space="0"/>
            </w:tcBorders>
            <w:noWrap w:val="0"/>
            <w:vAlign w:val="center"/>
          </w:tcPr>
          <w:p w14:paraId="420DA5BF">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59D0099A">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1F80F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75EF019A">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17829FE4">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394ECCCF">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1CECA4E2">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工程监理单位未对关键部位和关键工序进行旁站，或者见证过程弄虚作假的行为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51D52228">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检查监理单位</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对人防工程关键部位和关键工序进行旁站或者见证过程。</w:t>
            </w:r>
          </w:p>
        </w:tc>
        <w:tc>
          <w:tcPr>
            <w:tcW w:w="1077" w:type="dxa"/>
            <w:vMerge w:val="continue"/>
            <w:tcBorders>
              <w:left w:val="single" w:color="000000" w:sz="4" w:space="0"/>
              <w:right w:val="single" w:color="000000" w:sz="4" w:space="0"/>
            </w:tcBorders>
            <w:noWrap w:val="0"/>
            <w:vAlign w:val="center"/>
          </w:tcPr>
          <w:p w14:paraId="7AF56D22">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restart"/>
            <w:tcBorders>
              <w:top w:val="single" w:color="000000" w:sz="4" w:space="0"/>
              <w:left w:val="single" w:color="000000" w:sz="4" w:space="0"/>
              <w:right w:val="single" w:color="000000" w:sz="4" w:space="0"/>
            </w:tcBorders>
            <w:noWrap w:val="0"/>
            <w:vAlign w:val="center"/>
          </w:tcPr>
          <w:p w14:paraId="56719F35">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现场检查、非现场检查</w:t>
            </w:r>
          </w:p>
        </w:tc>
        <w:tc>
          <w:tcPr>
            <w:tcW w:w="1368" w:type="dxa"/>
            <w:vMerge w:val="restart"/>
            <w:tcBorders>
              <w:top w:val="single" w:color="000000" w:sz="4" w:space="0"/>
              <w:left w:val="single" w:color="000000" w:sz="4" w:space="0"/>
              <w:right w:val="single" w:color="000000" w:sz="4" w:space="0"/>
            </w:tcBorders>
            <w:noWrap w:val="0"/>
            <w:vAlign w:val="center"/>
          </w:tcPr>
          <w:p w14:paraId="2EA0BD01">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实地检查、现场询问、查阅资料、数据比对</w:t>
            </w:r>
          </w:p>
        </w:tc>
        <w:tc>
          <w:tcPr>
            <w:tcW w:w="1048" w:type="dxa"/>
            <w:vMerge w:val="continue"/>
            <w:tcBorders>
              <w:left w:val="single" w:color="000000" w:sz="4" w:space="0"/>
              <w:right w:val="single" w:color="000000" w:sz="4" w:space="0"/>
            </w:tcBorders>
            <w:noWrap w:val="0"/>
            <w:vAlign w:val="center"/>
          </w:tcPr>
          <w:p w14:paraId="424F1DF5">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290FE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72644B29">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62067C3B">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7CDC68CA">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17DB74A8">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施工单位在施工中不按照工程设计图纸或者施工技术标准施工的行为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3C155854">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检查施工单位是否按照</w:t>
            </w:r>
            <w:r>
              <w:rPr>
                <w:rFonts w:hint="eastAsia" w:ascii="仿宋_GB2312" w:hAnsi="仿宋_GB2312" w:eastAsia="仿宋_GB2312" w:cs="仿宋_GB2312"/>
                <w:sz w:val="32"/>
                <w:szCs w:val="32"/>
                <w:lang w:eastAsia="zh-CN"/>
              </w:rPr>
              <w:t>人防</w:t>
            </w:r>
            <w:r>
              <w:rPr>
                <w:rFonts w:hint="eastAsia" w:ascii="仿宋_GB2312" w:hAnsi="仿宋_GB2312" w:eastAsia="仿宋_GB2312" w:cs="仿宋_GB2312"/>
                <w:sz w:val="32"/>
                <w:szCs w:val="32"/>
              </w:rPr>
              <w:t>工程设计图纸或者</w:t>
            </w:r>
            <w:r>
              <w:rPr>
                <w:rFonts w:hint="eastAsia" w:ascii="仿宋_GB2312" w:hAnsi="仿宋_GB2312" w:eastAsia="仿宋_GB2312" w:cs="仿宋_GB2312"/>
                <w:sz w:val="32"/>
                <w:szCs w:val="32"/>
                <w:lang w:eastAsia="zh-CN"/>
              </w:rPr>
              <w:t>人防</w:t>
            </w:r>
            <w:r>
              <w:rPr>
                <w:rFonts w:hint="eastAsia" w:ascii="仿宋_GB2312" w:hAnsi="仿宋_GB2312" w:eastAsia="仿宋_GB2312" w:cs="仿宋_GB2312"/>
                <w:sz w:val="32"/>
                <w:szCs w:val="32"/>
              </w:rPr>
              <w:t>施工技术标准施工。</w:t>
            </w:r>
          </w:p>
        </w:tc>
        <w:tc>
          <w:tcPr>
            <w:tcW w:w="1077" w:type="dxa"/>
            <w:vMerge w:val="continue"/>
            <w:tcBorders>
              <w:left w:val="single" w:color="000000" w:sz="4" w:space="0"/>
              <w:right w:val="single" w:color="000000" w:sz="4" w:space="0"/>
            </w:tcBorders>
            <w:noWrap w:val="0"/>
            <w:vAlign w:val="center"/>
          </w:tcPr>
          <w:p w14:paraId="7F70E345">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2DDD9E9E">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06AB9D97">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53C18898">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57B28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5821EEA4">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4922A9F4">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40250C6D">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43F8653D">
            <w:pPr>
              <w:keepNext w:val="0"/>
              <w:keepLines w:val="0"/>
              <w:pageBreakBefore w:val="0"/>
              <w:widowControl/>
              <w:kinsoku/>
              <w:wordWrap/>
              <w:overflowPunct/>
              <w:topLinePunct w:val="0"/>
              <w:autoSpaceDE/>
              <w:autoSpaceDN/>
              <w:bidi w:val="0"/>
              <w:adjustRightInd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监理单位将不合格的隐蔽工程、检</w:t>
            </w:r>
            <w:r>
              <w:rPr>
                <w:rFonts w:hint="eastAsia" w:ascii="仿宋_GB2312" w:hAnsi="仿宋_GB2312" w:eastAsia="仿宋_GB2312" w:cs="仿宋_GB2312"/>
                <w:snapToGrid w:val="0"/>
                <w:spacing w:val="-18"/>
                <w:kern w:val="0"/>
                <w:sz w:val="32"/>
                <w:szCs w:val="32"/>
              </w:rPr>
              <w:t>验批、分项工程和分部工程按照合格进行验收的行为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658D9CED">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检查监理单位</w:t>
            </w:r>
            <w:r>
              <w:rPr>
                <w:rFonts w:hint="eastAsia" w:ascii="仿宋_GB2312" w:hAnsi="仿宋_GB2312" w:eastAsia="仿宋_GB2312" w:cs="仿宋_GB2312"/>
                <w:sz w:val="32"/>
                <w:szCs w:val="32"/>
                <w:lang w:eastAsia="zh-CN"/>
              </w:rPr>
              <w:t>是否将不合格</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人防</w:t>
            </w:r>
            <w:r>
              <w:rPr>
                <w:rFonts w:hint="eastAsia" w:ascii="仿宋_GB2312" w:hAnsi="仿宋_GB2312" w:eastAsia="仿宋_GB2312" w:cs="仿宋_GB2312"/>
                <w:sz w:val="32"/>
                <w:szCs w:val="32"/>
              </w:rPr>
              <w:t>隐蔽工程、检验批、分项工程</w:t>
            </w:r>
            <w:r>
              <w:rPr>
                <w:rFonts w:hint="eastAsia" w:ascii="仿宋_GB2312" w:hAnsi="仿宋_GB2312" w:eastAsia="仿宋_GB2312" w:cs="仿宋_GB2312"/>
                <w:sz w:val="32"/>
                <w:szCs w:val="32"/>
                <w:lang w:eastAsia="zh-CN"/>
              </w:rPr>
              <w:t>按照合格进行验收</w:t>
            </w:r>
            <w:r>
              <w:rPr>
                <w:rFonts w:hint="eastAsia" w:ascii="仿宋_GB2312" w:hAnsi="仿宋_GB2312" w:eastAsia="仿宋_GB2312" w:cs="仿宋_GB2312"/>
                <w:sz w:val="32"/>
                <w:szCs w:val="32"/>
              </w:rPr>
              <w:t>。</w:t>
            </w:r>
          </w:p>
        </w:tc>
        <w:tc>
          <w:tcPr>
            <w:tcW w:w="1077" w:type="dxa"/>
            <w:vMerge w:val="continue"/>
            <w:tcBorders>
              <w:left w:val="single" w:color="000000" w:sz="4" w:space="0"/>
              <w:right w:val="single" w:color="000000" w:sz="4" w:space="0"/>
            </w:tcBorders>
            <w:noWrap w:val="0"/>
            <w:vAlign w:val="center"/>
          </w:tcPr>
          <w:p w14:paraId="34E0E5E9">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4E2D3A32">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4500FC14">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5F64C6F5">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1A2D4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682" w:type="dxa"/>
            <w:vMerge w:val="continue"/>
            <w:tcBorders>
              <w:left w:val="single" w:color="000000" w:sz="4" w:space="0"/>
              <w:right w:val="single" w:color="000000" w:sz="4" w:space="0"/>
            </w:tcBorders>
            <w:noWrap w:val="0"/>
            <w:vAlign w:val="center"/>
          </w:tcPr>
          <w:p w14:paraId="4AD9E7AF">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2C414F2D">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1550A2DE">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22023246">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建设单位未履行质量保修义务的行为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7C624D9F">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检查建设单位</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履行质量保修义务。</w:t>
            </w:r>
          </w:p>
        </w:tc>
        <w:tc>
          <w:tcPr>
            <w:tcW w:w="1077" w:type="dxa"/>
            <w:vMerge w:val="continue"/>
            <w:tcBorders>
              <w:left w:val="single" w:color="000000" w:sz="4" w:space="0"/>
              <w:right w:val="single" w:color="000000" w:sz="4" w:space="0"/>
            </w:tcBorders>
            <w:noWrap w:val="0"/>
            <w:vAlign w:val="center"/>
          </w:tcPr>
          <w:p w14:paraId="41575E42">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7277F98E">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69D83627">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2DC39779">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55F64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682" w:type="dxa"/>
            <w:vMerge w:val="continue"/>
            <w:tcBorders>
              <w:left w:val="single" w:color="000000" w:sz="4" w:space="0"/>
              <w:right w:val="single" w:color="000000" w:sz="4" w:space="0"/>
            </w:tcBorders>
            <w:noWrap w:val="0"/>
            <w:vAlign w:val="center"/>
          </w:tcPr>
          <w:p w14:paraId="3B5DD829">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19FE14B9">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21EA9532">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5491A438">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施工单位使用未经监理单位审查的建筑材料、建筑构配件和设备、预拌混凝土、混凝土预制构件及有关专业工程材料的行为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0FC74F35">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检查施工单位</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eastAsia="zh-CN"/>
              </w:rPr>
              <w:t>未经</w:t>
            </w:r>
            <w:r>
              <w:rPr>
                <w:rFonts w:hint="eastAsia" w:ascii="仿宋_GB2312" w:hAnsi="仿宋_GB2312" w:eastAsia="仿宋_GB2312" w:cs="仿宋_GB2312"/>
                <w:sz w:val="32"/>
                <w:szCs w:val="32"/>
              </w:rPr>
              <w:t>监理单位审查的</w:t>
            </w:r>
            <w:r>
              <w:rPr>
                <w:rFonts w:hint="eastAsia" w:ascii="仿宋_GB2312" w:hAnsi="仿宋_GB2312" w:eastAsia="仿宋_GB2312" w:cs="仿宋_GB2312"/>
                <w:sz w:val="32"/>
                <w:szCs w:val="32"/>
                <w:lang w:eastAsia="zh-CN"/>
              </w:rPr>
              <w:t>防护</w:t>
            </w:r>
            <w:r>
              <w:rPr>
                <w:rFonts w:hint="eastAsia" w:ascii="仿宋_GB2312" w:hAnsi="仿宋_GB2312" w:eastAsia="仿宋_GB2312" w:cs="仿宋_GB2312"/>
                <w:sz w:val="32"/>
                <w:szCs w:val="32"/>
              </w:rPr>
              <w:t>设备</w:t>
            </w:r>
            <w:r>
              <w:rPr>
                <w:rFonts w:hint="eastAsia" w:ascii="仿宋_GB2312" w:hAnsi="仿宋_GB2312" w:eastAsia="仿宋_GB2312" w:cs="仿宋_GB2312"/>
                <w:sz w:val="32"/>
                <w:szCs w:val="32"/>
                <w:lang w:eastAsia="zh-CN"/>
              </w:rPr>
              <w:t>、建筑构配件</w:t>
            </w:r>
            <w:r>
              <w:rPr>
                <w:rFonts w:hint="eastAsia" w:ascii="仿宋_GB2312" w:hAnsi="仿宋_GB2312" w:eastAsia="仿宋_GB2312" w:cs="仿宋_GB2312"/>
                <w:sz w:val="32"/>
                <w:szCs w:val="32"/>
              </w:rPr>
              <w:t>及有关专业</w:t>
            </w:r>
            <w:r>
              <w:rPr>
                <w:rFonts w:hint="eastAsia" w:ascii="仿宋_GB2312" w:hAnsi="仿宋_GB2312" w:eastAsia="仿宋_GB2312" w:cs="仿宋_GB2312"/>
                <w:sz w:val="32"/>
                <w:szCs w:val="32"/>
                <w:lang w:eastAsia="zh-CN"/>
              </w:rPr>
              <w:t>人防</w:t>
            </w:r>
            <w:r>
              <w:rPr>
                <w:rFonts w:hint="eastAsia" w:ascii="仿宋_GB2312" w:hAnsi="仿宋_GB2312" w:eastAsia="仿宋_GB2312" w:cs="仿宋_GB2312"/>
                <w:sz w:val="32"/>
                <w:szCs w:val="32"/>
              </w:rPr>
              <w:t>工程材料。</w:t>
            </w:r>
          </w:p>
        </w:tc>
        <w:tc>
          <w:tcPr>
            <w:tcW w:w="1077" w:type="dxa"/>
            <w:vMerge w:val="continue"/>
            <w:tcBorders>
              <w:left w:val="single" w:color="000000" w:sz="4" w:space="0"/>
              <w:right w:val="single" w:color="000000" w:sz="4" w:space="0"/>
            </w:tcBorders>
            <w:noWrap w:val="0"/>
            <w:vAlign w:val="center"/>
          </w:tcPr>
          <w:p w14:paraId="78766A34">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495254BB">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7ACF8CA0">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2EB08ABC">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28941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682" w:type="dxa"/>
            <w:vMerge w:val="continue"/>
            <w:tcBorders>
              <w:left w:val="single" w:color="000000" w:sz="4" w:space="0"/>
              <w:right w:val="single" w:color="000000" w:sz="4" w:space="0"/>
            </w:tcBorders>
            <w:noWrap w:val="0"/>
            <w:vAlign w:val="center"/>
          </w:tcPr>
          <w:p w14:paraId="46B3D683">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13183882">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264F397A">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50A12895">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施工单位在施工中偷工减料的行为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25DB5F48">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检查施工单位是否存在人防工程施工中偷工减料。</w:t>
            </w:r>
          </w:p>
        </w:tc>
        <w:tc>
          <w:tcPr>
            <w:tcW w:w="1077" w:type="dxa"/>
            <w:vMerge w:val="continue"/>
            <w:tcBorders>
              <w:left w:val="single" w:color="000000" w:sz="4" w:space="0"/>
              <w:right w:val="single" w:color="000000" w:sz="4" w:space="0"/>
            </w:tcBorders>
            <w:noWrap w:val="0"/>
            <w:vAlign w:val="center"/>
          </w:tcPr>
          <w:p w14:paraId="5FDF4470">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7EE73FE4">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3E064063">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57819C9C">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560CC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673CA369">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71CC28D5">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367D6FDC">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181DDC0B">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施工单位对送检样品或者进场检验弄虚作假的行为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76A00F48">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检查施工单位是否存在对人防工程送检样品或进厂检验弄虚作假。</w:t>
            </w:r>
          </w:p>
        </w:tc>
        <w:tc>
          <w:tcPr>
            <w:tcW w:w="1077" w:type="dxa"/>
            <w:vMerge w:val="continue"/>
            <w:tcBorders>
              <w:left w:val="single" w:color="000000" w:sz="4" w:space="0"/>
              <w:right w:val="single" w:color="000000" w:sz="4" w:space="0"/>
            </w:tcBorders>
            <w:noWrap w:val="0"/>
            <w:vAlign w:val="center"/>
          </w:tcPr>
          <w:p w14:paraId="547E95EF">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44433E6C">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16F15151">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1E9E21BF">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2F49C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058CF33E">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6D9E3D60">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52326A1F">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13710B52">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篡改或者伪造检测报告的行为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6E695834">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检查参建各单位</w:t>
            </w:r>
            <w:r>
              <w:rPr>
                <w:rFonts w:hint="eastAsia" w:ascii="仿宋_GB2312" w:hAnsi="仿宋_GB2312" w:eastAsia="仿宋_GB2312" w:cs="仿宋_GB2312"/>
                <w:sz w:val="32"/>
                <w:szCs w:val="32"/>
                <w:lang w:eastAsia="zh-CN"/>
              </w:rPr>
              <w:t>是否存在篡改或者伪造</w:t>
            </w:r>
            <w:r>
              <w:rPr>
                <w:rFonts w:hint="eastAsia" w:ascii="仿宋_GB2312" w:hAnsi="仿宋_GB2312" w:eastAsia="仿宋_GB2312" w:cs="仿宋_GB2312"/>
                <w:sz w:val="32"/>
                <w:szCs w:val="32"/>
              </w:rPr>
              <w:t>检测报告。</w:t>
            </w:r>
          </w:p>
        </w:tc>
        <w:tc>
          <w:tcPr>
            <w:tcW w:w="1077" w:type="dxa"/>
            <w:vMerge w:val="continue"/>
            <w:tcBorders>
              <w:left w:val="single" w:color="000000" w:sz="4" w:space="0"/>
              <w:right w:val="single" w:color="000000" w:sz="4" w:space="0"/>
            </w:tcBorders>
            <w:noWrap w:val="0"/>
            <w:vAlign w:val="center"/>
          </w:tcPr>
          <w:p w14:paraId="68BD4A06">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bottom w:val="single" w:color="000000" w:sz="4" w:space="0"/>
              <w:right w:val="single" w:color="000000" w:sz="4" w:space="0"/>
            </w:tcBorders>
            <w:noWrap w:val="0"/>
            <w:vAlign w:val="center"/>
          </w:tcPr>
          <w:p w14:paraId="63B3BE37">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bottom w:val="single" w:color="000000" w:sz="4" w:space="0"/>
              <w:right w:val="single" w:color="000000" w:sz="4" w:space="0"/>
            </w:tcBorders>
            <w:noWrap w:val="0"/>
            <w:vAlign w:val="center"/>
          </w:tcPr>
          <w:p w14:paraId="49D12A3D">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32A621F6">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7F7AA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07F7667F">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10359538">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34E7D60C">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6A9CC46E">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监理单位未要求施工单位立即停工整改，或者施工单位拒不停工整改时未报告的行为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1FF54B3B">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检查监理单位要求</w:t>
            </w:r>
            <w:r>
              <w:rPr>
                <w:rFonts w:hint="eastAsia" w:ascii="仿宋_GB2312" w:hAnsi="仿宋_GB2312" w:eastAsia="仿宋_GB2312" w:cs="仿宋_GB2312"/>
                <w:sz w:val="32"/>
                <w:szCs w:val="32"/>
                <w:lang w:eastAsia="zh-CN"/>
              </w:rPr>
              <w:t>施工单位</w:t>
            </w:r>
            <w:r>
              <w:rPr>
                <w:rFonts w:hint="eastAsia" w:ascii="仿宋_GB2312" w:hAnsi="仿宋_GB2312" w:eastAsia="仿宋_GB2312" w:cs="仿宋_GB2312"/>
                <w:sz w:val="32"/>
                <w:szCs w:val="32"/>
              </w:rPr>
              <w:t>停工整改，或施工单位拒不停工整改</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监理单位是否报告。</w:t>
            </w:r>
          </w:p>
        </w:tc>
        <w:tc>
          <w:tcPr>
            <w:tcW w:w="1077" w:type="dxa"/>
            <w:vMerge w:val="continue"/>
            <w:tcBorders>
              <w:left w:val="single" w:color="000000" w:sz="4" w:space="0"/>
              <w:right w:val="single" w:color="000000" w:sz="4" w:space="0"/>
            </w:tcBorders>
            <w:noWrap w:val="0"/>
            <w:vAlign w:val="center"/>
          </w:tcPr>
          <w:p w14:paraId="02C2F31B">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18A9AC94">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现场检查、非现场检查</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19A8C688">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实地检查、现场询问、查阅资料、数据比对</w:t>
            </w:r>
          </w:p>
        </w:tc>
        <w:tc>
          <w:tcPr>
            <w:tcW w:w="1048" w:type="dxa"/>
            <w:vMerge w:val="continue"/>
            <w:tcBorders>
              <w:left w:val="single" w:color="000000" w:sz="4" w:space="0"/>
              <w:right w:val="single" w:color="000000" w:sz="4" w:space="0"/>
            </w:tcBorders>
            <w:noWrap w:val="0"/>
            <w:vAlign w:val="center"/>
          </w:tcPr>
          <w:p w14:paraId="0A41A96D">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1526E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0" w:hRule="atLeast"/>
        </w:trPr>
        <w:tc>
          <w:tcPr>
            <w:tcW w:w="682" w:type="dxa"/>
            <w:vMerge w:val="continue"/>
            <w:tcBorders>
              <w:left w:val="single" w:color="000000" w:sz="4" w:space="0"/>
              <w:right w:val="single" w:color="000000" w:sz="4" w:space="0"/>
            </w:tcBorders>
            <w:noWrap w:val="0"/>
            <w:vAlign w:val="center"/>
          </w:tcPr>
          <w:p w14:paraId="709F3ECE">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236FD8A6">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124CB76E">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5121DEB7">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建设工程验收不合格，擅自交付使用的行为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0E813CB6">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检查建设单位是否验收</w:t>
            </w:r>
            <w:r>
              <w:rPr>
                <w:rFonts w:hint="eastAsia" w:ascii="仿宋_GB2312" w:hAnsi="仿宋_GB2312" w:eastAsia="仿宋_GB2312" w:cs="仿宋_GB2312"/>
                <w:sz w:val="32"/>
                <w:szCs w:val="32"/>
                <w:lang w:eastAsia="zh-CN"/>
              </w:rPr>
              <w:t>不合格，擅自</w:t>
            </w:r>
            <w:r>
              <w:rPr>
                <w:rFonts w:hint="eastAsia" w:ascii="仿宋_GB2312" w:hAnsi="仿宋_GB2312" w:eastAsia="仿宋_GB2312" w:cs="仿宋_GB2312"/>
                <w:sz w:val="32"/>
                <w:szCs w:val="32"/>
              </w:rPr>
              <w:t>交付使用人防工程。</w:t>
            </w:r>
          </w:p>
        </w:tc>
        <w:tc>
          <w:tcPr>
            <w:tcW w:w="1077" w:type="dxa"/>
            <w:vMerge w:val="continue"/>
            <w:tcBorders>
              <w:left w:val="single" w:color="000000" w:sz="4" w:space="0"/>
              <w:right w:val="single" w:color="000000" w:sz="4" w:space="0"/>
            </w:tcBorders>
            <w:noWrap w:val="0"/>
            <w:vAlign w:val="center"/>
          </w:tcPr>
          <w:p w14:paraId="3B631EB4">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6F9B05D2">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6CD4B6C8">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实地检查、现场询问、查阅资料</w:t>
            </w:r>
          </w:p>
        </w:tc>
        <w:tc>
          <w:tcPr>
            <w:tcW w:w="1048" w:type="dxa"/>
            <w:vMerge w:val="continue"/>
            <w:tcBorders>
              <w:left w:val="single" w:color="000000" w:sz="4" w:space="0"/>
              <w:right w:val="single" w:color="000000" w:sz="4" w:space="0"/>
            </w:tcBorders>
            <w:noWrap w:val="0"/>
            <w:vAlign w:val="center"/>
          </w:tcPr>
          <w:p w14:paraId="237EDE18">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21CFD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7CEAD2DC">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14ED2E40">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03ECF3CC">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6B9A0C50">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建设单位将建设工程委托给不具有相应资质等级的工程监理单位的行为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3918206F">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检查建设单位委托的监理单位是否具有相应资质等级。</w:t>
            </w:r>
          </w:p>
        </w:tc>
        <w:tc>
          <w:tcPr>
            <w:tcW w:w="1077" w:type="dxa"/>
            <w:vMerge w:val="continue"/>
            <w:tcBorders>
              <w:left w:val="single" w:color="000000" w:sz="4" w:space="0"/>
              <w:right w:val="single" w:color="000000" w:sz="4" w:space="0"/>
            </w:tcBorders>
            <w:noWrap w:val="0"/>
            <w:vAlign w:val="center"/>
          </w:tcPr>
          <w:p w14:paraId="71D2DC77">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restart"/>
            <w:tcBorders>
              <w:top w:val="single" w:color="000000" w:sz="4" w:space="0"/>
              <w:left w:val="single" w:color="000000" w:sz="4" w:space="0"/>
              <w:right w:val="single" w:color="000000" w:sz="4" w:space="0"/>
            </w:tcBorders>
            <w:noWrap w:val="0"/>
            <w:vAlign w:val="center"/>
          </w:tcPr>
          <w:p w14:paraId="1F6105C7">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现场检查、非现场检查</w:t>
            </w:r>
          </w:p>
        </w:tc>
        <w:tc>
          <w:tcPr>
            <w:tcW w:w="1368" w:type="dxa"/>
            <w:vMerge w:val="restart"/>
            <w:tcBorders>
              <w:top w:val="single" w:color="000000" w:sz="4" w:space="0"/>
              <w:left w:val="single" w:color="000000" w:sz="4" w:space="0"/>
              <w:right w:val="single" w:color="000000" w:sz="4" w:space="0"/>
            </w:tcBorders>
            <w:noWrap w:val="0"/>
            <w:vAlign w:val="center"/>
          </w:tcPr>
          <w:p w14:paraId="09097FA0">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实地检查、现场询问、查阅资料、数据比对</w:t>
            </w:r>
          </w:p>
        </w:tc>
        <w:tc>
          <w:tcPr>
            <w:tcW w:w="1048" w:type="dxa"/>
            <w:vMerge w:val="continue"/>
            <w:tcBorders>
              <w:left w:val="single" w:color="000000" w:sz="4" w:space="0"/>
              <w:right w:val="single" w:color="000000" w:sz="4" w:space="0"/>
            </w:tcBorders>
            <w:noWrap w:val="0"/>
            <w:vAlign w:val="center"/>
          </w:tcPr>
          <w:p w14:paraId="0FA306F5">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2D404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475A4306">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5DA5FA6A">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55B32CF9">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4EC07E54">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建设单位采购混凝土预制构件、钢筋和钢结构构件，未组织到货检验的行为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6ED4F181">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检查建设单位采购的人防工程混凝土预制构件、钢筋和钢结构构件</w:t>
            </w:r>
            <w:r>
              <w:rPr>
                <w:rFonts w:hint="eastAsia" w:ascii="仿宋_GB2312" w:hAnsi="仿宋_GB2312" w:eastAsia="仿宋_GB2312" w:cs="仿宋_GB2312"/>
                <w:sz w:val="32"/>
                <w:szCs w:val="32"/>
                <w:lang w:eastAsia="zh-CN"/>
              </w:rPr>
              <w:t>是否组织</w:t>
            </w:r>
            <w:r>
              <w:rPr>
                <w:rFonts w:hint="eastAsia" w:ascii="仿宋_GB2312" w:hAnsi="仿宋_GB2312" w:eastAsia="仿宋_GB2312" w:cs="仿宋_GB2312"/>
                <w:sz w:val="32"/>
                <w:szCs w:val="32"/>
              </w:rPr>
              <w:t>到货检验。</w:t>
            </w:r>
          </w:p>
        </w:tc>
        <w:tc>
          <w:tcPr>
            <w:tcW w:w="1077" w:type="dxa"/>
            <w:vMerge w:val="continue"/>
            <w:tcBorders>
              <w:left w:val="single" w:color="000000" w:sz="4" w:space="0"/>
              <w:right w:val="single" w:color="000000" w:sz="4" w:space="0"/>
            </w:tcBorders>
            <w:noWrap w:val="0"/>
            <w:vAlign w:val="center"/>
          </w:tcPr>
          <w:p w14:paraId="15401D9F">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0AA46C9E">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797809CA">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6C9C86C0">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612C5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682" w:type="dxa"/>
            <w:vMerge w:val="continue"/>
            <w:tcBorders>
              <w:left w:val="single" w:color="000000" w:sz="4" w:space="0"/>
              <w:right w:val="single" w:color="000000" w:sz="4" w:space="0"/>
            </w:tcBorders>
            <w:noWrap w:val="0"/>
            <w:vAlign w:val="center"/>
          </w:tcPr>
          <w:p w14:paraId="52E0F525">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4E226B27">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4B35D33D">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01B9D184">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监理单位允许其他单位或者个人以本单位名义承揽工程的行为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61077F7C">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监理单位是否允许其他单位或者个人以本单位名义承揽工程。</w:t>
            </w:r>
          </w:p>
        </w:tc>
        <w:tc>
          <w:tcPr>
            <w:tcW w:w="1077" w:type="dxa"/>
            <w:vMerge w:val="continue"/>
            <w:tcBorders>
              <w:left w:val="single" w:color="000000" w:sz="4" w:space="0"/>
              <w:right w:val="single" w:color="000000" w:sz="4" w:space="0"/>
            </w:tcBorders>
            <w:noWrap w:val="0"/>
            <w:vAlign w:val="center"/>
          </w:tcPr>
          <w:p w14:paraId="63557C1B">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568CA32A">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475FA879">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232F76A6">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6E0D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682" w:type="dxa"/>
            <w:vMerge w:val="continue"/>
            <w:tcBorders>
              <w:left w:val="single" w:color="000000" w:sz="4" w:space="0"/>
              <w:right w:val="single" w:color="000000" w:sz="4" w:space="0"/>
            </w:tcBorders>
            <w:noWrap w:val="0"/>
            <w:vAlign w:val="center"/>
          </w:tcPr>
          <w:p w14:paraId="2E682514">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22C3ECE5">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687D41DD">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3E998C2B">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建设、勘察、设计、施工、监理等单位的项目负责人，供应涉及建筑主体和承重结构材料的单位的法定代表人未签署工程质量终身责任承诺书，或者建设单位未提交工程质量终身责任承诺书的行为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6A2F585A">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检查建设、勘察、设计、施工、监理等单位的项目负责人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供应涉及建筑主体和承重结构材料的单位的法定代表人</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签署工程质量终身责任承诺书。</w:t>
            </w:r>
          </w:p>
        </w:tc>
        <w:tc>
          <w:tcPr>
            <w:tcW w:w="1077" w:type="dxa"/>
            <w:vMerge w:val="continue"/>
            <w:tcBorders>
              <w:left w:val="single" w:color="000000" w:sz="4" w:space="0"/>
              <w:right w:val="single" w:color="000000" w:sz="4" w:space="0"/>
            </w:tcBorders>
            <w:noWrap w:val="0"/>
            <w:vAlign w:val="center"/>
          </w:tcPr>
          <w:p w14:paraId="2BDC61CF">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3BB21E1E">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67B3989F">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173EAAE1">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51A2F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0099B28A">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6205ADE1">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2FD56172">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063C01F3">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使用未通过培训考核的关键岗位专业技术人员的行为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41D9DB5D">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使用未通过培训考核的关键岗位专业技术人员。</w:t>
            </w:r>
          </w:p>
        </w:tc>
        <w:tc>
          <w:tcPr>
            <w:tcW w:w="1077" w:type="dxa"/>
            <w:vMerge w:val="continue"/>
            <w:tcBorders>
              <w:left w:val="single" w:color="000000" w:sz="4" w:space="0"/>
              <w:right w:val="single" w:color="000000" w:sz="4" w:space="0"/>
            </w:tcBorders>
            <w:noWrap w:val="0"/>
            <w:vAlign w:val="center"/>
          </w:tcPr>
          <w:p w14:paraId="79AF4DC2">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bottom w:val="single" w:color="000000" w:sz="4" w:space="0"/>
              <w:right w:val="single" w:color="000000" w:sz="4" w:space="0"/>
            </w:tcBorders>
            <w:noWrap w:val="0"/>
            <w:vAlign w:val="center"/>
          </w:tcPr>
          <w:p w14:paraId="556F6B34">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bottom w:val="single" w:color="000000" w:sz="4" w:space="0"/>
              <w:right w:val="single" w:color="000000" w:sz="4" w:space="0"/>
            </w:tcBorders>
            <w:noWrap w:val="0"/>
            <w:vAlign w:val="center"/>
          </w:tcPr>
          <w:p w14:paraId="3015343A">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047ACC09">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1D162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682" w:type="dxa"/>
            <w:vMerge w:val="continue"/>
            <w:tcBorders>
              <w:left w:val="single" w:color="000000" w:sz="4" w:space="0"/>
              <w:right w:val="single" w:color="000000" w:sz="4" w:space="0"/>
            </w:tcBorders>
            <w:noWrap w:val="0"/>
            <w:vAlign w:val="center"/>
          </w:tcPr>
          <w:p w14:paraId="6A7512DB">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5B71D9A8">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2AFB646E">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54371541">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施工单位在工程竣工验收中将不合格工程按照合格验收的行为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7322D0CB">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检查施工单位</w:t>
            </w:r>
            <w:r>
              <w:rPr>
                <w:rFonts w:hint="eastAsia" w:ascii="仿宋_GB2312" w:hAnsi="仿宋_GB2312" w:eastAsia="仿宋_GB2312" w:cs="仿宋_GB2312"/>
                <w:sz w:val="32"/>
                <w:szCs w:val="32"/>
                <w:lang w:eastAsia="zh-CN"/>
              </w:rPr>
              <w:t>在人防</w:t>
            </w:r>
            <w:r>
              <w:rPr>
                <w:rFonts w:hint="eastAsia" w:ascii="仿宋_GB2312" w:hAnsi="仿宋_GB2312" w:eastAsia="仿宋_GB2312" w:cs="仿宋_GB2312"/>
                <w:sz w:val="32"/>
                <w:szCs w:val="32"/>
              </w:rPr>
              <w:t>工程竣工验收中</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将不合格工程按照合格验收。</w:t>
            </w:r>
          </w:p>
        </w:tc>
        <w:tc>
          <w:tcPr>
            <w:tcW w:w="1077" w:type="dxa"/>
            <w:vMerge w:val="continue"/>
            <w:tcBorders>
              <w:left w:val="single" w:color="000000" w:sz="4" w:space="0"/>
              <w:right w:val="single" w:color="000000" w:sz="4" w:space="0"/>
            </w:tcBorders>
            <w:noWrap w:val="0"/>
            <w:vAlign w:val="center"/>
          </w:tcPr>
          <w:p w14:paraId="5EE4073D">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restart"/>
            <w:tcBorders>
              <w:top w:val="single" w:color="000000" w:sz="4" w:space="0"/>
              <w:left w:val="single" w:color="000000" w:sz="4" w:space="0"/>
              <w:right w:val="single" w:color="000000" w:sz="4" w:space="0"/>
            </w:tcBorders>
            <w:noWrap w:val="0"/>
            <w:vAlign w:val="center"/>
          </w:tcPr>
          <w:p w14:paraId="6346F477">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w:t>
            </w:r>
          </w:p>
        </w:tc>
        <w:tc>
          <w:tcPr>
            <w:tcW w:w="1368" w:type="dxa"/>
            <w:vMerge w:val="restart"/>
            <w:tcBorders>
              <w:top w:val="single" w:color="000000" w:sz="4" w:space="0"/>
              <w:left w:val="single" w:color="000000" w:sz="4" w:space="0"/>
              <w:right w:val="single" w:color="000000" w:sz="4" w:space="0"/>
            </w:tcBorders>
            <w:noWrap w:val="0"/>
            <w:vAlign w:val="center"/>
          </w:tcPr>
          <w:p w14:paraId="34A42DAA">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实地检查、现场询问、查阅资料</w:t>
            </w:r>
          </w:p>
        </w:tc>
        <w:tc>
          <w:tcPr>
            <w:tcW w:w="1048" w:type="dxa"/>
            <w:vMerge w:val="continue"/>
            <w:tcBorders>
              <w:left w:val="single" w:color="000000" w:sz="4" w:space="0"/>
              <w:right w:val="single" w:color="000000" w:sz="4" w:space="0"/>
            </w:tcBorders>
            <w:noWrap w:val="0"/>
            <w:vAlign w:val="center"/>
          </w:tcPr>
          <w:p w14:paraId="61E155AF">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36A27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trPr>
        <w:tc>
          <w:tcPr>
            <w:tcW w:w="682" w:type="dxa"/>
            <w:vMerge w:val="continue"/>
            <w:tcBorders>
              <w:left w:val="single" w:color="000000" w:sz="4" w:space="0"/>
              <w:right w:val="single" w:color="000000" w:sz="4" w:space="0"/>
            </w:tcBorders>
            <w:noWrap w:val="0"/>
            <w:vAlign w:val="center"/>
          </w:tcPr>
          <w:p w14:paraId="6BAE48CD">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3692EA20">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3F77FF51">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58650D47">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房屋建筑使用者在装修过程中擅自变动房屋建筑主体和承重结构的行为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62B34D60">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检查房屋建筑使用者是否在装修过程中擅自变动</w:t>
            </w:r>
            <w:r>
              <w:rPr>
                <w:rFonts w:hint="eastAsia" w:ascii="仿宋_GB2312" w:hAnsi="仿宋_GB2312" w:eastAsia="仿宋_GB2312" w:cs="仿宋_GB2312"/>
                <w:sz w:val="32"/>
                <w:szCs w:val="32"/>
                <w:lang w:eastAsia="zh-CN"/>
              </w:rPr>
              <w:t>人防工程</w:t>
            </w:r>
            <w:r>
              <w:rPr>
                <w:rFonts w:hint="eastAsia" w:ascii="仿宋_GB2312" w:hAnsi="仿宋_GB2312" w:eastAsia="仿宋_GB2312" w:cs="仿宋_GB2312"/>
                <w:sz w:val="32"/>
                <w:szCs w:val="32"/>
              </w:rPr>
              <w:t>房屋建筑主体和承重结构。</w:t>
            </w:r>
          </w:p>
        </w:tc>
        <w:tc>
          <w:tcPr>
            <w:tcW w:w="1077" w:type="dxa"/>
            <w:vMerge w:val="continue"/>
            <w:tcBorders>
              <w:left w:val="single" w:color="000000" w:sz="4" w:space="0"/>
              <w:right w:val="single" w:color="000000" w:sz="4" w:space="0"/>
            </w:tcBorders>
            <w:noWrap w:val="0"/>
            <w:vAlign w:val="center"/>
          </w:tcPr>
          <w:p w14:paraId="77F89BB5">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5E241AA0">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7F19EE60">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7D927248">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2DF15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27B1A058">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5A94A9C6">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285E4743">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646057E3">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涉及建筑主体或者承重结构变动的装修工程，建设单位没有设计方案擅自施工的行为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5910C1F4">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检查涉及建筑主体或者承重结构变动的</w:t>
            </w:r>
            <w:r>
              <w:rPr>
                <w:rFonts w:hint="eastAsia" w:ascii="仿宋_GB2312" w:hAnsi="仿宋_GB2312" w:eastAsia="仿宋_GB2312" w:cs="仿宋_GB2312"/>
                <w:sz w:val="32"/>
                <w:szCs w:val="32"/>
                <w:lang w:eastAsia="zh-CN"/>
              </w:rPr>
              <w:t>人防</w:t>
            </w:r>
            <w:r>
              <w:rPr>
                <w:rFonts w:hint="eastAsia" w:ascii="仿宋_GB2312" w:hAnsi="仿宋_GB2312" w:eastAsia="仿宋_GB2312" w:cs="仿宋_GB2312"/>
                <w:sz w:val="32"/>
                <w:szCs w:val="32"/>
              </w:rPr>
              <w:t>装修工程，建设单位</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没有设计方案擅自施工。</w:t>
            </w:r>
          </w:p>
        </w:tc>
        <w:tc>
          <w:tcPr>
            <w:tcW w:w="1077" w:type="dxa"/>
            <w:vMerge w:val="continue"/>
            <w:tcBorders>
              <w:left w:val="single" w:color="000000" w:sz="4" w:space="0"/>
              <w:right w:val="single" w:color="000000" w:sz="4" w:space="0"/>
            </w:tcBorders>
            <w:noWrap w:val="0"/>
            <w:vAlign w:val="center"/>
          </w:tcPr>
          <w:p w14:paraId="2C4C20DD">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bottom w:val="single" w:color="000000" w:sz="4" w:space="0"/>
              <w:right w:val="single" w:color="000000" w:sz="4" w:space="0"/>
            </w:tcBorders>
            <w:noWrap w:val="0"/>
            <w:vAlign w:val="center"/>
          </w:tcPr>
          <w:p w14:paraId="7312C5FC">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bottom w:val="single" w:color="000000" w:sz="4" w:space="0"/>
              <w:right w:val="single" w:color="000000" w:sz="4" w:space="0"/>
            </w:tcBorders>
            <w:noWrap w:val="0"/>
            <w:vAlign w:val="center"/>
          </w:tcPr>
          <w:p w14:paraId="1D2072EA">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7062616A">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59667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rPr>
        <w:tc>
          <w:tcPr>
            <w:tcW w:w="682" w:type="dxa"/>
            <w:vMerge w:val="continue"/>
            <w:tcBorders>
              <w:left w:val="single" w:color="000000" w:sz="4" w:space="0"/>
              <w:right w:val="single" w:color="000000" w:sz="4" w:space="0"/>
            </w:tcBorders>
            <w:noWrap w:val="0"/>
            <w:vAlign w:val="center"/>
          </w:tcPr>
          <w:p w14:paraId="7D4011D7">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3161FC0E">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5B72831F">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59B86013">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发包单位将工程发包给不具有相应资质等级的承包单位或者委托给不具有相应资质等级的工程监理单位的行为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351D4B1C">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检查发包单位</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将工程发包给不具有相应资质等级的承包单位或者委托给不具有相应资质等级的工程监理单位的情况。</w:t>
            </w:r>
          </w:p>
        </w:tc>
        <w:tc>
          <w:tcPr>
            <w:tcW w:w="1077" w:type="dxa"/>
            <w:vMerge w:val="continue"/>
            <w:tcBorders>
              <w:left w:val="single" w:color="000000" w:sz="4" w:space="0"/>
              <w:right w:val="single" w:color="000000" w:sz="4" w:space="0"/>
            </w:tcBorders>
            <w:noWrap w:val="0"/>
            <w:vAlign w:val="center"/>
          </w:tcPr>
          <w:p w14:paraId="7F30E42B">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2E900F95">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现场检查、非现场检查</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1213BB32">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实地检查、现场询问、查阅资料、数据比对</w:t>
            </w:r>
          </w:p>
        </w:tc>
        <w:tc>
          <w:tcPr>
            <w:tcW w:w="1048" w:type="dxa"/>
            <w:vMerge w:val="continue"/>
            <w:tcBorders>
              <w:left w:val="single" w:color="000000" w:sz="4" w:space="0"/>
              <w:right w:val="single" w:color="000000" w:sz="4" w:space="0"/>
            </w:tcBorders>
            <w:noWrap w:val="0"/>
            <w:vAlign w:val="center"/>
          </w:tcPr>
          <w:p w14:paraId="6227462E">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4D8CA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7" w:hRule="atLeast"/>
        </w:trPr>
        <w:tc>
          <w:tcPr>
            <w:tcW w:w="682" w:type="dxa"/>
            <w:vMerge w:val="continue"/>
            <w:tcBorders>
              <w:left w:val="single" w:color="000000" w:sz="4" w:space="0"/>
              <w:right w:val="single" w:color="000000" w:sz="4" w:space="0"/>
            </w:tcBorders>
            <w:noWrap w:val="0"/>
            <w:vAlign w:val="center"/>
          </w:tcPr>
          <w:p w14:paraId="05FE5803">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070525BB">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3C924337">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63FD48A2">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建设单位将不合格的建设工程按照合格工程验收的行为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7B24BA91">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检查建设单位</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将不合格的</w:t>
            </w:r>
            <w:r>
              <w:rPr>
                <w:rFonts w:hint="eastAsia" w:ascii="仿宋_GB2312" w:hAnsi="仿宋_GB2312" w:eastAsia="仿宋_GB2312" w:cs="仿宋_GB2312"/>
                <w:sz w:val="32"/>
                <w:szCs w:val="32"/>
                <w:lang w:eastAsia="zh-CN"/>
              </w:rPr>
              <w:t>人防</w:t>
            </w:r>
            <w:r>
              <w:rPr>
                <w:rFonts w:hint="eastAsia" w:ascii="仿宋_GB2312" w:hAnsi="仿宋_GB2312" w:eastAsia="仿宋_GB2312" w:cs="仿宋_GB2312"/>
                <w:sz w:val="32"/>
                <w:szCs w:val="32"/>
              </w:rPr>
              <w:t>工程按照合格工程验收。</w:t>
            </w:r>
          </w:p>
        </w:tc>
        <w:tc>
          <w:tcPr>
            <w:tcW w:w="1077" w:type="dxa"/>
            <w:vMerge w:val="continue"/>
            <w:tcBorders>
              <w:left w:val="single" w:color="000000" w:sz="4" w:space="0"/>
              <w:right w:val="single" w:color="000000" w:sz="4" w:space="0"/>
            </w:tcBorders>
            <w:noWrap w:val="0"/>
            <w:vAlign w:val="center"/>
          </w:tcPr>
          <w:p w14:paraId="4E5EAF93">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11561B2B">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0DD738E4">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实地检查、现场询问、查阅资料、数据比对</w:t>
            </w:r>
          </w:p>
        </w:tc>
        <w:tc>
          <w:tcPr>
            <w:tcW w:w="1048" w:type="dxa"/>
            <w:vMerge w:val="continue"/>
            <w:tcBorders>
              <w:left w:val="single" w:color="000000" w:sz="4" w:space="0"/>
              <w:right w:val="single" w:color="000000" w:sz="4" w:space="0"/>
            </w:tcBorders>
            <w:noWrap w:val="0"/>
            <w:vAlign w:val="center"/>
          </w:tcPr>
          <w:p w14:paraId="77E506F8">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41B39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7" w:hRule="atLeast"/>
        </w:trPr>
        <w:tc>
          <w:tcPr>
            <w:tcW w:w="682" w:type="dxa"/>
            <w:vMerge w:val="continue"/>
            <w:tcBorders>
              <w:left w:val="single" w:color="000000" w:sz="4" w:space="0"/>
              <w:right w:val="single" w:color="000000" w:sz="4" w:space="0"/>
            </w:tcBorders>
            <w:noWrap w:val="0"/>
            <w:vAlign w:val="center"/>
          </w:tcPr>
          <w:p w14:paraId="7174BD24">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5A88A5B7">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62A94BA6">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2C84DB27">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建设项目必须实行工程监理而未实行工程监理的行为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77A53B4B">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是否存在</w:t>
            </w:r>
            <w:r>
              <w:rPr>
                <w:rFonts w:hint="eastAsia" w:ascii="仿宋_GB2312" w:hAnsi="仿宋_GB2312" w:eastAsia="仿宋_GB2312" w:cs="仿宋_GB2312"/>
                <w:sz w:val="32"/>
                <w:szCs w:val="32"/>
              </w:rPr>
              <w:t>建设项目必须实行工程监理而未实行工程监理。</w:t>
            </w:r>
          </w:p>
        </w:tc>
        <w:tc>
          <w:tcPr>
            <w:tcW w:w="1077" w:type="dxa"/>
            <w:vMerge w:val="continue"/>
            <w:tcBorders>
              <w:left w:val="single" w:color="000000" w:sz="4" w:space="0"/>
              <w:right w:val="single" w:color="000000" w:sz="4" w:space="0"/>
            </w:tcBorders>
            <w:noWrap w:val="0"/>
            <w:vAlign w:val="center"/>
          </w:tcPr>
          <w:p w14:paraId="1AD6B579">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restart"/>
            <w:tcBorders>
              <w:top w:val="single" w:color="000000" w:sz="4" w:space="0"/>
              <w:left w:val="single" w:color="000000" w:sz="4" w:space="0"/>
              <w:right w:val="single" w:color="000000" w:sz="4" w:space="0"/>
            </w:tcBorders>
            <w:noWrap w:val="0"/>
            <w:vAlign w:val="center"/>
          </w:tcPr>
          <w:p w14:paraId="7BD1562A">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现场检查、非现场检查</w:t>
            </w:r>
          </w:p>
        </w:tc>
        <w:tc>
          <w:tcPr>
            <w:tcW w:w="1368" w:type="dxa"/>
            <w:vMerge w:val="restart"/>
            <w:tcBorders>
              <w:top w:val="single" w:color="000000" w:sz="4" w:space="0"/>
              <w:left w:val="single" w:color="000000" w:sz="4" w:space="0"/>
              <w:right w:val="single" w:color="000000" w:sz="4" w:space="0"/>
            </w:tcBorders>
            <w:noWrap w:val="0"/>
            <w:vAlign w:val="center"/>
          </w:tcPr>
          <w:p w14:paraId="5B1D7640">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实地检查、现场询问、查阅资料、数据比对</w:t>
            </w:r>
          </w:p>
        </w:tc>
        <w:tc>
          <w:tcPr>
            <w:tcW w:w="1048" w:type="dxa"/>
            <w:vMerge w:val="continue"/>
            <w:tcBorders>
              <w:left w:val="single" w:color="000000" w:sz="4" w:space="0"/>
              <w:right w:val="single" w:color="000000" w:sz="4" w:space="0"/>
            </w:tcBorders>
            <w:noWrap w:val="0"/>
            <w:vAlign w:val="center"/>
          </w:tcPr>
          <w:p w14:paraId="3632EE7B">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7E51D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682" w:type="dxa"/>
            <w:vMerge w:val="continue"/>
            <w:tcBorders>
              <w:left w:val="single" w:color="000000" w:sz="4" w:space="0"/>
              <w:right w:val="single" w:color="000000" w:sz="4" w:space="0"/>
            </w:tcBorders>
            <w:noWrap w:val="0"/>
            <w:vAlign w:val="center"/>
          </w:tcPr>
          <w:p w14:paraId="7C42D381">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50D85CCA">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00A89442">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35CEF2FF">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承包单位将承包的工程转包的，或者违反本条例规定进行分包的行为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1F23AE46">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检查承包单位是否将承包的工程转包，或者违反规定进行分包。</w:t>
            </w:r>
          </w:p>
        </w:tc>
        <w:tc>
          <w:tcPr>
            <w:tcW w:w="1077" w:type="dxa"/>
            <w:vMerge w:val="continue"/>
            <w:tcBorders>
              <w:left w:val="single" w:color="000000" w:sz="4" w:space="0"/>
              <w:right w:val="single" w:color="000000" w:sz="4" w:space="0"/>
            </w:tcBorders>
            <w:noWrap w:val="0"/>
            <w:vAlign w:val="center"/>
          </w:tcPr>
          <w:p w14:paraId="0A4722D1">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584EAE8A">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663B4EBC">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57B01D39">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43441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682" w:type="dxa"/>
            <w:vMerge w:val="continue"/>
            <w:tcBorders>
              <w:left w:val="single" w:color="000000" w:sz="4" w:space="0"/>
              <w:right w:val="single" w:color="000000" w:sz="4" w:space="0"/>
            </w:tcBorders>
            <w:noWrap w:val="0"/>
            <w:vAlign w:val="center"/>
          </w:tcPr>
          <w:p w14:paraId="696E9F71">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33E27E1E">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788522CD">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27732F50">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设计单位允许其他单位或者个人以本单位名义承揽工程的行为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03807753">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检查设计单位</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允许其他单位或者个人以本单位名义承揽工程。</w:t>
            </w:r>
          </w:p>
        </w:tc>
        <w:tc>
          <w:tcPr>
            <w:tcW w:w="1077" w:type="dxa"/>
            <w:vMerge w:val="continue"/>
            <w:tcBorders>
              <w:left w:val="single" w:color="000000" w:sz="4" w:space="0"/>
              <w:right w:val="single" w:color="000000" w:sz="4" w:space="0"/>
            </w:tcBorders>
            <w:noWrap w:val="0"/>
            <w:vAlign w:val="center"/>
          </w:tcPr>
          <w:p w14:paraId="64904101">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bottom w:val="single" w:color="000000" w:sz="4" w:space="0"/>
              <w:right w:val="single" w:color="000000" w:sz="4" w:space="0"/>
            </w:tcBorders>
            <w:noWrap w:val="0"/>
            <w:vAlign w:val="center"/>
          </w:tcPr>
          <w:p w14:paraId="1F9D9943">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bottom w:val="single" w:color="000000" w:sz="4" w:space="0"/>
              <w:right w:val="single" w:color="000000" w:sz="4" w:space="0"/>
            </w:tcBorders>
            <w:noWrap w:val="0"/>
            <w:vAlign w:val="center"/>
          </w:tcPr>
          <w:p w14:paraId="48D75747">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2B71C938">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1B8F3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682" w:type="dxa"/>
            <w:vMerge w:val="continue"/>
            <w:tcBorders>
              <w:left w:val="single" w:color="000000" w:sz="4" w:space="0"/>
              <w:right w:val="single" w:color="000000" w:sz="4" w:space="0"/>
            </w:tcBorders>
            <w:noWrap w:val="0"/>
            <w:vAlign w:val="center"/>
          </w:tcPr>
          <w:p w14:paraId="0F5E98FE">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1474A253">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720DFB5B">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11DCE5B8">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施工单位未对涉及结构安全的试块、试件以及有关材料取样检测的行为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4F996B40">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检查施工单位对涉及</w:t>
            </w:r>
            <w:r>
              <w:rPr>
                <w:rFonts w:hint="eastAsia" w:ascii="仿宋_GB2312" w:hAnsi="仿宋_GB2312" w:eastAsia="仿宋_GB2312" w:cs="仿宋_GB2312"/>
                <w:sz w:val="32"/>
                <w:szCs w:val="32"/>
                <w:lang w:eastAsia="zh-CN"/>
              </w:rPr>
              <w:t>人防工程</w:t>
            </w:r>
            <w:r>
              <w:rPr>
                <w:rFonts w:hint="eastAsia" w:ascii="仿宋_GB2312" w:hAnsi="仿宋_GB2312" w:eastAsia="仿宋_GB2312" w:cs="仿宋_GB2312"/>
                <w:sz w:val="32"/>
                <w:szCs w:val="32"/>
              </w:rPr>
              <w:t>结构安全的试块、试件以及有关材料</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取样检测。</w:t>
            </w:r>
          </w:p>
        </w:tc>
        <w:tc>
          <w:tcPr>
            <w:tcW w:w="1077" w:type="dxa"/>
            <w:vMerge w:val="continue"/>
            <w:tcBorders>
              <w:left w:val="single" w:color="000000" w:sz="4" w:space="0"/>
              <w:right w:val="single" w:color="000000" w:sz="4" w:space="0"/>
            </w:tcBorders>
            <w:noWrap w:val="0"/>
            <w:vAlign w:val="center"/>
          </w:tcPr>
          <w:p w14:paraId="4EAD6B20">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restart"/>
            <w:tcBorders>
              <w:top w:val="single" w:color="000000" w:sz="4" w:space="0"/>
              <w:left w:val="single" w:color="000000" w:sz="4" w:space="0"/>
              <w:right w:val="single" w:color="000000" w:sz="4" w:space="0"/>
            </w:tcBorders>
            <w:noWrap w:val="0"/>
            <w:vAlign w:val="center"/>
          </w:tcPr>
          <w:p w14:paraId="3AA896BC">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现场检查、非现场检查</w:t>
            </w:r>
          </w:p>
        </w:tc>
        <w:tc>
          <w:tcPr>
            <w:tcW w:w="1368" w:type="dxa"/>
            <w:vMerge w:val="restart"/>
            <w:tcBorders>
              <w:top w:val="single" w:color="000000" w:sz="4" w:space="0"/>
              <w:left w:val="single" w:color="000000" w:sz="4" w:space="0"/>
              <w:right w:val="single" w:color="000000" w:sz="4" w:space="0"/>
            </w:tcBorders>
            <w:noWrap w:val="0"/>
            <w:vAlign w:val="center"/>
          </w:tcPr>
          <w:p w14:paraId="10034983">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实地检查、现场询问、查阅资料、数据比对</w:t>
            </w:r>
          </w:p>
        </w:tc>
        <w:tc>
          <w:tcPr>
            <w:tcW w:w="1048" w:type="dxa"/>
            <w:vMerge w:val="continue"/>
            <w:tcBorders>
              <w:left w:val="single" w:color="000000" w:sz="4" w:space="0"/>
              <w:right w:val="single" w:color="000000" w:sz="4" w:space="0"/>
            </w:tcBorders>
            <w:noWrap w:val="0"/>
            <w:vAlign w:val="center"/>
          </w:tcPr>
          <w:p w14:paraId="1DA0885C">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40E60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682" w:type="dxa"/>
            <w:vMerge w:val="continue"/>
            <w:tcBorders>
              <w:left w:val="single" w:color="000000" w:sz="4" w:space="0"/>
              <w:right w:val="single" w:color="000000" w:sz="4" w:space="0"/>
            </w:tcBorders>
            <w:noWrap w:val="0"/>
            <w:vAlign w:val="center"/>
          </w:tcPr>
          <w:p w14:paraId="31601637">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0C5399E5">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58D3652B">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0676FE5F">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工程监理单位与被监理工程的施工承包单位以及建筑材料、建筑构配件和设备供应单位有隶属关系或者其他利害关系承担该项建设工程的监理业务的行为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02258D71">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检查工程监理单位与被监理工程的施工承包单位以及建筑材料、建筑构配件和设备供应单位</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有隶属关系或者其他利害关系承担该项建设工程的监理业务。</w:t>
            </w:r>
          </w:p>
        </w:tc>
        <w:tc>
          <w:tcPr>
            <w:tcW w:w="1077" w:type="dxa"/>
            <w:vMerge w:val="continue"/>
            <w:tcBorders>
              <w:left w:val="single" w:color="000000" w:sz="4" w:space="0"/>
              <w:right w:val="single" w:color="000000" w:sz="4" w:space="0"/>
            </w:tcBorders>
            <w:noWrap w:val="0"/>
            <w:vAlign w:val="center"/>
          </w:tcPr>
          <w:p w14:paraId="6A95F5B4">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bottom w:val="single" w:color="000000" w:sz="4" w:space="0"/>
              <w:right w:val="single" w:color="000000" w:sz="4" w:space="0"/>
            </w:tcBorders>
            <w:noWrap w:val="0"/>
            <w:vAlign w:val="center"/>
          </w:tcPr>
          <w:p w14:paraId="49DBBFF8">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bottom w:val="single" w:color="000000" w:sz="4" w:space="0"/>
              <w:right w:val="single" w:color="000000" w:sz="4" w:space="0"/>
            </w:tcBorders>
            <w:noWrap w:val="0"/>
            <w:vAlign w:val="center"/>
          </w:tcPr>
          <w:p w14:paraId="7E34F916">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21EE71F6">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546CD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7C83DD4F">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46C6E4D3">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59BA6277">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129EB785">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建设单位未组织竣工验收，擅自交付使用的行为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4AD8AEB9">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检查建设单位</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未组织</w:t>
            </w:r>
            <w:r>
              <w:rPr>
                <w:rFonts w:hint="eastAsia" w:ascii="仿宋_GB2312" w:hAnsi="仿宋_GB2312" w:eastAsia="仿宋_GB2312" w:cs="仿宋_GB2312"/>
                <w:sz w:val="32"/>
                <w:szCs w:val="32"/>
                <w:lang w:eastAsia="zh-CN"/>
              </w:rPr>
              <w:t>人防工程</w:t>
            </w:r>
            <w:r>
              <w:rPr>
                <w:rFonts w:hint="eastAsia" w:ascii="仿宋_GB2312" w:hAnsi="仿宋_GB2312" w:eastAsia="仿宋_GB2312" w:cs="仿宋_GB2312"/>
                <w:sz w:val="32"/>
                <w:szCs w:val="32"/>
              </w:rPr>
              <w:t>竣工验收，擅自交付使用。</w:t>
            </w:r>
          </w:p>
        </w:tc>
        <w:tc>
          <w:tcPr>
            <w:tcW w:w="1077" w:type="dxa"/>
            <w:vMerge w:val="continue"/>
            <w:tcBorders>
              <w:left w:val="single" w:color="000000" w:sz="4" w:space="0"/>
              <w:right w:val="single" w:color="000000" w:sz="4" w:space="0"/>
            </w:tcBorders>
            <w:noWrap w:val="0"/>
            <w:vAlign w:val="center"/>
          </w:tcPr>
          <w:p w14:paraId="5DE19205">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61FAC746">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70B2D7F0">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实地检查、现场询问、查阅资料</w:t>
            </w:r>
          </w:p>
        </w:tc>
        <w:tc>
          <w:tcPr>
            <w:tcW w:w="1048" w:type="dxa"/>
            <w:vMerge w:val="continue"/>
            <w:tcBorders>
              <w:left w:val="single" w:color="000000" w:sz="4" w:space="0"/>
              <w:right w:val="single" w:color="000000" w:sz="4" w:space="0"/>
            </w:tcBorders>
            <w:noWrap w:val="0"/>
            <w:vAlign w:val="center"/>
          </w:tcPr>
          <w:p w14:paraId="2BF03C35">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7F448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2DAE043D">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324B01DF">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32C812EB">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02BC0726">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建设、施工、监理单位未在3日内报告涉及结构安全的重大工程质量问题的行为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14DFA8D2">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检查建设、施工、监理单位</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未在3日内报告涉及</w:t>
            </w:r>
            <w:r>
              <w:rPr>
                <w:rFonts w:hint="eastAsia" w:ascii="仿宋_GB2312" w:hAnsi="仿宋_GB2312" w:eastAsia="仿宋_GB2312" w:cs="仿宋_GB2312"/>
                <w:sz w:val="32"/>
                <w:szCs w:val="32"/>
                <w:lang w:eastAsia="zh-CN"/>
              </w:rPr>
              <w:t>人防工程</w:t>
            </w:r>
            <w:r>
              <w:rPr>
                <w:rFonts w:hint="eastAsia" w:ascii="仿宋_GB2312" w:hAnsi="仿宋_GB2312" w:eastAsia="仿宋_GB2312" w:cs="仿宋_GB2312"/>
                <w:sz w:val="32"/>
                <w:szCs w:val="32"/>
              </w:rPr>
              <w:t>结构安全的重大工程质量问题。</w:t>
            </w:r>
          </w:p>
        </w:tc>
        <w:tc>
          <w:tcPr>
            <w:tcW w:w="1077" w:type="dxa"/>
            <w:vMerge w:val="continue"/>
            <w:tcBorders>
              <w:left w:val="single" w:color="000000" w:sz="4" w:space="0"/>
              <w:right w:val="single" w:color="000000" w:sz="4" w:space="0"/>
            </w:tcBorders>
            <w:noWrap w:val="0"/>
            <w:vAlign w:val="center"/>
          </w:tcPr>
          <w:p w14:paraId="5602BD60">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restart"/>
            <w:tcBorders>
              <w:top w:val="single" w:color="000000" w:sz="4" w:space="0"/>
              <w:left w:val="single" w:color="000000" w:sz="4" w:space="0"/>
              <w:right w:val="single" w:color="000000" w:sz="4" w:space="0"/>
            </w:tcBorders>
            <w:noWrap w:val="0"/>
            <w:vAlign w:val="center"/>
          </w:tcPr>
          <w:p w14:paraId="77A0B245">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现场检查、非现场检查</w:t>
            </w:r>
          </w:p>
        </w:tc>
        <w:tc>
          <w:tcPr>
            <w:tcW w:w="1368" w:type="dxa"/>
            <w:vMerge w:val="restart"/>
            <w:tcBorders>
              <w:top w:val="single" w:color="000000" w:sz="4" w:space="0"/>
              <w:left w:val="single" w:color="000000" w:sz="4" w:space="0"/>
              <w:right w:val="single" w:color="000000" w:sz="4" w:space="0"/>
            </w:tcBorders>
            <w:noWrap w:val="0"/>
            <w:vAlign w:val="center"/>
          </w:tcPr>
          <w:p w14:paraId="350EB4EE">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实地检查、现场询问、查阅资料、数据比对</w:t>
            </w:r>
          </w:p>
        </w:tc>
        <w:tc>
          <w:tcPr>
            <w:tcW w:w="1048" w:type="dxa"/>
            <w:vMerge w:val="continue"/>
            <w:tcBorders>
              <w:left w:val="single" w:color="000000" w:sz="4" w:space="0"/>
              <w:right w:val="single" w:color="000000" w:sz="4" w:space="0"/>
            </w:tcBorders>
            <w:noWrap w:val="0"/>
            <w:vAlign w:val="center"/>
          </w:tcPr>
          <w:p w14:paraId="6ACFA9E3">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37310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44229D47">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075F8D47">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0570F0A0">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069F9784">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建设单位将一个单位工程发包给两个以上的施工单位，或者将预拌混凝土直接发包的行为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16E46739">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检查建设单位</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将一个单位工程发包给两个以上的施工单位，或者将预拌混凝土直接发包。</w:t>
            </w:r>
          </w:p>
        </w:tc>
        <w:tc>
          <w:tcPr>
            <w:tcW w:w="1077" w:type="dxa"/>
            <w:vMerge w:val="continue"/>
            <w:tcBorders>
              <w:left w:val="single" w:color="000000" w:sz="4" w:space="0"/>
              <w:right w:val="single" w:color="000000" w:sz="4" w:space="0"/>
            </w:tcBorders>
            <w:noWrap w:val="0"/>
            <w:vAlign w:val="center"/>
          </w:tcPr>
          <w:p w14:paraId="50280A54">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3F5B8839">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1548BFE3">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78737BAC">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3E19D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682" w:type="dxa"/>
            <w:vMerge w:val="continue"/>
            <w:tcBorders>
              <w:left w:val="single" w:color="000000" w:sz="4" w:space="0"/>
              <w:right w:val="single" w:color="000000" w:sz="4" w:space="0"/>
            </w:tcBorders>
            <w:noWrap w:val="0"/>
            <w:vAlign w:val="center"/>
          </w:tcPr>
          <w:p w14:paraId="75CE15B0">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1622CD5D">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17354F2B">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25BA31BB">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使用未通过培训考核的一线作业人员的行为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16869D17">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使用未通过培训考核的一线作业人员。</w:t>
            </w:r>
          </w:p>
        </w:tc>
        <w:tc>
          <w:tcPr>
            <w:tcW w:w="1077" w:type="dxa"/>
            <w:vMerge w:val="continue"/>
            <w:tcBorders>
              <w:left w:val="single" w:color="000000" w:sz="4" w:space="0"/>
              <w:right w:val="single" w:color="000000" w:sz="4" w:space="0"/>
            </w:tcBorders>
            <w:noWrap w:val="0"/>
            <w:vAlign w:val="center"/>
          </w:tcPr>
          <w:p w14:paraId="666F5A9C">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53740AE3">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5BAD9D9A">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442F5D37">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66E54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295A7138">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4518D673">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46392ACC">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2AF93D59">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建设单位未按照国家规定将竣工验收报告、有关认可文件或者准许使用文件报送备案的行为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6B294EC4">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检查建设单位</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未按照国家规定将竣工验收报告、有关认可文件或者准许使用文件报送备案。</w:t>
            </w:r>
          </w:p>
        </w:tc>
        <w:tc>
          <w:tcPr>
            <w:tcW w:w="1077" w:type="dxa"/>
            <w:vMerge w:val="continue"/>
            <w:tcBorders>
              <w:left w:val="single" w:color="000000" w:sz="4" w:space="0"/>
              <w:right w:val="single" w:color="000000" w:sz="4" w:space="0"/>
            </w:tcBorders>
            <w:noWrap w:val="0"/>
            <w:vAlign w:val="center"/>
          </w:tcPr>
          <w:p w14:paraId="7BF31CFB">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bottom w:val="single" w:color="000000" w:sz="4" w:space="0"/>
              <w:right w:val="single" w:color="000000" w:sz="4" w:space="0"/>
            </w:tcBorders>
            <w:noWrap w:val="0"/>
            <w:vAlign w:val="center"/>
          </w:tcPr>
          <w:p w14:paraId="5812620F">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bottom w:val="single" w:color="000000" w:sz="4" w:space="0"/>
              <w:right w:val="single" w:color="000000" w:sz="4" w:space="0"/>
            </w:tcBorders>
            <w:noWrap w:val="0"/>
            <w:vAlign w:val="center"/>
          </w:tcPr>
          <w:p w14:paraId="49EC6A53">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7602F1CD">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181FC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682" w:type="dxa"/>
            <w:vMerge w:val="continue"/>
            <w:tcBorders>
              <w:left w:val="single" w:color="000000" w:sz="4" w:space="0"/>
              <w:right w:val="single" w:color="000000" w:sz="4" w:space="0"/>
            </w:tcBorders>
            <w:noWrap w:val="0"/>
            <w:vAlign w:val="center"/>
          </w:tcPr>
          <w:p w14:paraId="6636754B">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26979F5A">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33F9D970">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00A850E9">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使用未按照规定接受继续教育的专业技术人员的行为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49CB09D3">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使用未按照规定接受继续教育的专业技术人员。</w:t>
            </w:r>
          </w:p>
        </w:tc>
        <w:tc>
          <w:tcPr>
            <w:tcW w:w="1077" w:type="dxa"/>
            <w:vMerge w:val="continue"/>
            <w:tcBorders>
              <w:left w:val="single" w:color="000000" w:sz="4" w:space="0"/>
              <w:right w:val="single" w:color="000000" w:sz="4" w:space="0"/>
            </w:tcBorders>
            <w:noWrap w:val="0"/>
            <w:vAlign w:val="center"/>
          </w:tcPr>
          <w:p w14:paraId="61FC626D">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restart"/>
            <w:tcBorders>
              <w:top w:val="single" w:color="000000" w:sz="4" w:space="0"/>
              <w:left w:val="single" w:color="000000" w:sz="4" w:space="0"/>
              <w:right w:val="single" w:color="000000" w:sz="4" w:space="0"/>
            </w:tcBorders>
            <w:noWrap w:val="0"/>
            <w:vAlign w:val="center"/>
          </w:tcPr>
          <w:p w14:paraId="5F655783">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现场检查、非现场检查</w:t>
            </w:r>
          </w:p>
        </w:tc>
        <w:tc>
          <w:tcPr>
            <w:tcW w:w="1368" w:type="dxa"/>
            <w:vMerge w:val="restart"/>
            <w:tcBorders>
              <w:top w:val="single" w:color="000000" w:sz="4" w:space="0"/>
              <w:left w:val="single" w:color="000000" w:sz="4" w:space="0"/>
              <w:right w:val="single" w:color="000000" w:sz="4" w:space="0"/>
            </w:tcBorders>
            <w:noWrap w:val="0"/>
            <w:vAlign w:val="center"/>
          </w:tcPr>
          <w:p w14:paraId="5FA42D8A">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实地检查、现场询问、查阅资料、数据比对</w:t>
            </w:r>
          </w:p>
        </w:tc>
        <w:tc>
          <w:tcPr>
            <w:tcW w:w="1048" w:type="dxa"/>
            <w:vMerge w:val="continue"/>
            <w:tcBorders>
              <w:left w:val="single" w:color="000000" w:sz="4" w:space="0"/>
              <w:right w:val="single" w:color="000000" w:sz="4" w:space="0"/>
            </w:tcBorders>
            <w:noWrap w:val="0"/>
            <w:vAlign w:val="center"/>
          </w:tcPr>
          <w:p w14:paraId="02D932FF">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21647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682" w:type="dxa"/>
            <w:vMerge w:val="continue"/>
            <w:tcBorders>
              <w:left w:val="single" w:color="000000" w:sz="4" w:space="0"/>
              <w:right w:val="single" w:color="000000" w:sz="4" w:space="0"/>
            </w:tcBorders>
            <w:noWrap w:val="0"/>
            <w:vAlign w:val="center"/>
          </w:tcPr>
          <w:p w14:paraId="4AF108EB">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3B5B544E">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1F0392DA">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417C721E">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施工单位通过挂靠方式，以其他施工单位的名义承揽工程的行为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1221E6A0">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检查施工单位</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通过挂靠方式，以其他施工单位的名义承揽工程。</w:t>
            </w:r>
          </w:p>
        </w:tc>
        <w:tc>
          <w:tcPr>
            <w:tcW w:w="1077" w:type="dxa"/>
            <w:vMerge w:val="continue"/>
            <w:tcBorders>
              <w:left w:val="single" w:color="000000" w:sz="4" w:space="0"/>
              <w:right w:val="single" w:color="000000" w:sz="4" w:space="0"/>
            </w:tcBorders>
            <w:noWrap w:val="0"/>
            <w:vAlign w:val="center"/>
          </w:tcPr>
          <w:p w14:paraId="53F5F5CA">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bottom w:val="single" w:color="000000" w:sz="4" w:space="0"/>
              <w:right w:val="single" w:color="000000" w:sz="4" w:space="0"/>
            </w:tcBorders>
            <w:noWrap w:val="0"/>
            <w:vAlign w:val="center"/>
          </w:tcPr>
          <w:p w14:paraId="4B54B983">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bottom w:val="single" w:color="000000" w:sz="4" w:space="0"/>
              <w:right w:val="single" w:color="000000" w:sz="4" w:space="0"/>
            </w:tcBorders>
            <w:noWrap w:val="0"/>
            <w:vAlign w:val="center"/>
          </w:tcPr>
          <w:p w14:paraId="2CA05234">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4245FF91">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7A7EE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3FA09B8A">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6AE4739B">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203BC92C">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15B0879F">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建设、施工、监理等单位在单位工程质量竣工验收中将不合格工程按照合格验收的行为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40E5DA79">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检查建设、施工、监理等单位在</w:t>
            </w:r>
            <w:r>
              <w:rPr>
                <w:rFonts w:hint="eastAsia" w:ascii="仿宋_GB2312" w:hAnsi="仿宋_GB2312" w:eastAsia="仿宋_GB2312" w:cs="仿宋_GB2312"/>
                <w:sz w:val="32"/>
                <w:szCs w:val="32"/>
                <w:lang w:eastAsia="zh-CN"/>
              </w:rPr>
              <w:t>人防</w:t>
            </w:r>
            <w:r>
              <w:rPr>
                <w:rFonts w:hint="eastAsia" w:ascii="仿宋_GB2312" w:hAnsi="仿宋_GB2312" w:eastAsia="仿宋_GB2312" w:cs="仿宋_GB2312"/>
                <w:sz w:val="32"/>
                <w:szCs w:val="32"/>
              </w:rPr>
              <w:t>工程质量竣工验收中</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将不合格工程按照合格验收。</w:t>
            </w:r>
          </w:p>
        </w:tc>
        <w:tc>
          <w:tcPr>
            <w:tcW w:w="1077" w:type="dxa"/>
            <w:vMerge w:val="continue"/>
            <w:tcBorders>
              <w:left w:val="single" w:color="000000" w:sz="4" w:space="0"/>
              <w:right w:val="single" w:color="000000" w:sz="4" w:space="0"/>
            </w:tcBorders>
            <w:noWrap w:val="0"/>
            <w:vAlign w:val="center"/>
          </w:tcPr>
          <w:p w14:paraId="5D878B9F">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46C6CDD6">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w:t>
            </w:r>
          </w:p>
        </w:tc>
        <w:tc>
          <w:tcPr>
            <w:tcW w:w="1368" w:type="dxa"/>
            <w:vMerge w:val="restart"/>
            <w:tcBorders>
              <w:top w:val="single" w:color="000000" w:sz="4" w:space="0"/>
              <w:left w:val="single" w:color="000000" w:sz="4" w:space="0"/>
              <w:right w:val="single" w:color="000000" w:sz="4" w:space="0"/>
            </w:tcBorders>
            <w:noWrap w:val="0"/>
            <w:vAlign w:val="center"/>
          </w:tcPr>
          <w:p w14:paraId="6FD6925B">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实地检查、现场询问、查阅资料、数据比对</w:t>
            </w:r>
          </w:p>
        </w:tc>
        <w:tc>
          <w:tcPr>
            <w:tcW w:w="1048" w:type="dxa"/>
            <w:vMerge w:val="continue"/>
            <w:tcBorders>
              <w:left w:val="single" w:color="000000" w:sz="4" w:space="0"/>
              <w:right w:val="single" w:color="000000" w:sz="4" w:space="0"/>
            </w:tcBorders>
            <w:noWrap w:val="0"/>
            <w:vAlign w:val="center"/>
          </w:tcPr>
          <w:p w14:paraId="440B1D03">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4846C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2ECCD4F5">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2AB75CB1">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6CACFC33">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0E1D4B88">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工程监理单位转让监理业务的行为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3102D4F7">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检查工程监理单位是否转让监理业务。</w:t>
            </w:r>
          </w:p>
        </w:tc>
        <w:tc>
          <w:tcPr>
            <w:tcW w:w="1077" w:type="dxa"/>
            <w:vMerge w:val="continue"/>
            <w:tcBorders>
              <w:left w:val="single" w:color="000000" w:sz="4" w:space="0"/>
              <w:right w:val="single" w:color="000000" w:sz="4" w:space="0"/>
            </w:tcBorders>
            <w:noWrap w:val="0"/>
            <w:vAlign w:val="center"/>
          </w:tcPr>
          <w:p w14:paraId="3C9BE6EE">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61A374A2">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现场检查、非现场检查</w:t>
            </w:r>
          </w:p>
        </w:tc>
        <w:tc>
          <w:tcPr>
            <w:tcW w:w="1368" w:type="dxa"/>
            <w:vMerge w:val="continue"/>
            <w:tcBorders>
              <w:left w:val="single" w:color="000000" w:sz="4" w:space="0"/>
              <w:bottom w:val="single" w:color="000000" w:sz="4" w:space="0"/>
              <w:right w:val="single" w:color="000000" w:sz="4" w:space="0"/>
            </w:tcBorders>
            <w:noWrap w:val="0"/>
            <w:vAlign w:val="center"/>
          </w:tcPr>
          <w:p w14:paraId="2B71BFDC">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38D610F4">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6FEE7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682" w:type="dxa"/>
            <w:vMerge w:val="continue"/>
            <w:tcBorders>
              <w:left w:val="single" w:color="000000" w:sz="4" w:space="0"/>
              <w:right w:val="single" w:color="000000" w:sz="4" w:space="0"/>
            </w:tcBorders>
            <w:noWrap w:val="0"/>
            <w:vAlign w:val="center"/>
          </w:tcPr>
          <w:p w14:paraId="1FF4DA14">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5BB167A7">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02B79E1F">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6DB7C7BC">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超越本单位资质等级承揽工程的行为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4252E441">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检查施工单位和监理单位</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超越本单位资质等级承揽工程。</w:t>
            </w:r>
          </w:p>
        </w:tc>
        <w:tc>
          <w:tcPr>
            <w:tcW w:w="1077" w:type="dxa"/>
            <w:vMerge w:val="continue"/>
            <w:tcBorders>
              <w:left w:val="single" w:color="000000" w:sz="4" w:space="0"/>
              <w:right w:val="single" w:color="000000" w:sz="4" w:space="0"/>
            </w:tcBorders>
            <w:noWrap w:val="0"/>
            <w:vAlign w:val="center"/>
          </w:tcPr>
          <w:p w14:paraId="1D9A4D09">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restart"/>
            <w:tcBorders>
              <w:top w:val="single" w:color="000000" w:sz="4" w:space="0"/>
              <w:left w:val="single" w:color="000000" w:sz="4" w:space="0"/>
              <w:right w:val="single" w:color="000000" w:sz="4" w:space="0"/>
            </w:tcBorders>
            <w:noWrap w:val="0"/>
            <w:vAlign w:val="center"/>
          </w:tcPr>
          <w:p w14:paraId="430116CB">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现场检查、非现场检查</w:t>
            </w:r>
          </w:p>
        </w:tc>
        <w:tc>
          <w:tcPr>
            <w:tcW w:w="1368" w:type="dxa"/>
            <w:vMerge w:val="restart"/>
            <w:tcBorders>
              <w:top w:val="single" w:color="000000" w:sz="4" w:space="0"/>
              <w:left w:val="single" w:color="000000" w:sz="4" w:space="0"/>
              <w:right w:val="single" w:color="000000" w:sz="4" w:space="0"/>
            </w:tcBorders>
            <w:noWrap w:val="0"/>
            <w:vAlign w:val="center"/>
          </w:tcPr>
          <w:p w14:paraId="6001C42B">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实地检查、现场询问、查阅资料、数据比对</w:t>
            </w:r>
          </w:p>
        </w:tc>
        <w:tc>
          <w:tcPr>
            <w:tcW w:w="1048" w:type="dxa"/>
            <w:vMerge w:val="continue"/>
            <w:tcBorders>
              <w:left w:val="single" w:color="000000" w:sz="4" w:space="0"/>
              <w:right w:val="single" w:color="000000" w:sz="4" w:space="0"/>
            </w:tcBorders>
            <w:noWrap w:val="0"/>
            <w:vAlign w:val="center"/>
          </w:tcPr>
          <w:p w14:paraId="1A258865">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53BE5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682" w:type="dxa"/>
            <w:vMerge w:val="continue"/>
            <w:tcBorders>
              <w:left w:val="single" w:color="000000" w:sz="4" w:space="0"/>
              <w:right w:val="single" w:color="000000" w:sz="4" w:space="0"/>
            </w:tcBorders>
            <w:noWrap w:val="0"/>
            <w:vAlign w:val="center"/>
          </w:tcPr>
          <w:p w14:paraId="139D3F5D">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074AD76B">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73B23D8A">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54A2F8A6">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使用不具备相应专业技术资格或者注册执业资格人员的行为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37664A63">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使用不具备相应专业技术资格或者注册执业资格人员。</w:t>
            </w:r>
          </w:p>
        </w:tc>
        <w:tc>
          <w:tcPr>
            <w:tcW w:w="1077" w:type="dxa"/>
            <w:vMerge w:val="continue"/>
            <w:tcBorders>
              <w:left w:val="single" w:color="000000" w:sz="4" w:space="0"/>
              <w:right w:val="single" w:color="000000" w:sz="4" w:space="0"/>
            </w:tcBorders>
            <w:noWrap w:val="0"/>
            <w:vAlign w:val="center"/>
          </w:tcPr>
          <w:p w14:paraId="65080AD0">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26F68ECE">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2F64ED94">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7789326D">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1E3FD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46C8C584">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4818F683">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6F62A1B2">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30E4C998">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建筑施工单位转让、出借资质证书或者以其他方式允许他人以本企业的名义承揽工程的行为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2F02D29F">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检查建筑施工单位</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转让、出借资质证书或者以其他方式允许他人以本企业的名义承揽工程。</w:t>
            </w:r>
          </w:p>
        </w:tc>
        <w:tc>
          <w:tcPr>
            <w:tcW w:w="1077" w:type="dxa"/>
            <w:vMerge w:val="continue"/>
            <w:tcBorders>
              <w:left w:val="single" w:color="000000" w:sz="4" w:space="0"/>
              <w:right w:val="single" w:color="000000" w:sz="4" w:space="0"/>
            </w:tcBorders>
            <w:noWrap w:val="0"/>
            <w:vAlign w:val="center"/>
          </w:tcPr>
          <w:p w14:paraId="353C4FC6">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74869F97">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4948975D">
            <w:pPr>
              <w:keepNext w:val="0"/>
              <w:keepLines w:val="0"/>
              <w:pageBreakBefore w:val="0"/>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22012640">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72E1D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82" w:type="dxa"/>
            <w:vMerge w:val="continue"/>
            <w:tcBorders>
              <w:left w:val="single" w:color="000000" w:sz="4" w:space="0"/>
              <w:right w:val="single" w:color="000000" w:sz="4" w:space="0"/>
            </w:tcBorders>
            <w:noWrap w:val="0"/>
            <w:vAlign w:val="center"/>
          </w:tcPr>
          <w:p w14:paraId="69A750BD">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4136BEEB">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6D6AA52F">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5C312082">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未取得资质证书承揽工程的行为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3236B6FB">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检查施工单位和监理单位</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未取得资质证书承揽工程。</w:t>
            </w:r>
          </w:p>
        </w:tc>
        <w:tc>
          <w:tcPr>
            <w:tcW w:w="1077" w:type="dxa"/>
            <w:vMerge w:val="continue"/>
            <w:tcBorders>
              <w:left w:val="single" w:color="000000" w:sz="4" w:space="0"/>
              <w:right w:val="single" w:color="000000" w:sz="4" w:space="0"/>
            </w:tcBorders>
            <w:noWrap w:val="0"/>
            <w:vAlign w:val="center"/>
          </w:tcPr>
          <w:p w14:paraId="34A1DAAE">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2BD1C982">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532E19C3">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696C69FB">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64A10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02F0DF56">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40B72EAE">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305A1F1A">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3B35C8A9">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以欺骗手段取得资质证书的行为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027B1F96">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检查参建各单位</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以欺骗手段取得资质证书。</w:t>
            </w:r>
          </w:p>
        </w:tc>
        <w:tc>
          <w:tcPr>
            <w:tcW w:w="1077" w:type="dxa"/>
            <w:vMerge w:val="continue"/>
            <w:tcBorders>
              <w:left w:val="single" w:color="000000" w:sz="4" w:space="0"/>
              <w:right w:val="single" w:color="000000" w:sz="4" w:space="0"/>
            </w:tcBorders>
            <w:noWrap w:val="0"/>
            <w:vAlign w:val="center"/>
          </w:tcPr>
          <w:p w14:paraId="28AD10D3">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bottom w:val="single" w:color="000000" w:sz="4" w:space="0"/>
              <w:right w:val="single" w:color="000000" w:sz="4" w:space="0"/>
            </w:tcBorders>
            <w:noWrap w:val="0"/>
            <w:vAlign w:val="center"/>
          </w:tcPr>
          <w:p w14:paraId="65CC1AE7">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bottom w:val="single" w:color="000000" w:sz="4" w:space="0"/>
              <w:right w:val="single" w:color="000000" w:sz="4" w:space="0"/>
            </w:tcBorders>
            <w:noWrap w:val="0"/>
            <w:vAlign w:val="center"/>
          </w:tcPr>
          <w:p w14:paraId="582488BC">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4302125F">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3344A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682" w:type="dxa"/>
            <w:vMerge w:val="continue"/>
            <w:tcBorders>
              <w:left w:val="single" w:color="000000" w:sz="4" w:space="0"/>
              <w:right w:val="single" w:color="000000" w:sz="4" w:space="0"/>
            </w:tcBorders>
            <w:noWrap w:val="0"/>
            <w:vAlign w:val="center"/>
          </w:tcPr>
          <w:p w14:paraId="2BD52D47">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66D86D0D">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0E509AD1">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619D4DC8">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施工单位不履行保修义务或者拖延履行保修义务的行为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5D7DB7F6">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检查施工单位</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不履行保修义务或者拖延履行保修义务。</w:t>
            </w:r>
          </w:p>
        </w:tc>
        <w:tc>
          <w:tcPr>
            <w:tcW w:w="1077" w:type="dxa"/>
            <w:vMerge w:val="continue"/>
            <w:tcBorders>
              <w:left w:val="single" w:color="000000" w:sz="4" w:space="0"/>
              <w:right w:val="single" w:color="000000" w:sz="4" w:space="0"/>
            </w:tcBorders>
            <w:noWrap w:val="0"/>
            <w:vAlign w:val="center"/>
          </w:tcPr>
          <w:p w14:paraId="26CF6A23">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restart"/>
            <w:tcBorders>
              <w:top w:val="single" w:color="000000" w:sz="4" w:space="0"/>
              <w:left w:val="single" w:color="000000" w:sz="4" w:space="0"/>
              <w:right w:val="single" w:color="000000" w:sz="4" w:space="0"/>
            </w:tcBorders>
            <w:noWrap w:val="0"/>
            <w:vAlign w:val="center"/>
          </w:tcPr>
          <w:p w14:paraId="2BE8AAFB">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现场检查、非现场检查</w:t>
            </w:r>
          </w:p>
        </w:tc>
        <w:tc>
          <w:tcPr>
            <w:tcW w:w="1368" w:type="dxa"/>
            <w:vMerge w:val="restart"/>
            <w:tcBorders>
              <w:top w:val="single" w:color="000000" w:sz="4" w:space="0"/>
              <w:left w:val="single" w:color="000000" w:sz="4" w:space="0"/>
              <w:right w:val="single" w:color="000000" w:sz="4" w:space="0"/>
            </w:tcBorders>
            <w:noWrap w:val="0"/>
            <w:vAlign w:val="center"/>
          </w:tcPr>
          <w:p w14:paraId="127AF2DC">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实地检查、现场询问、查阅资料、数据比对</w:t>
            </w:r>
          </w:p>
        </w:tc>
        <w:tc>
          <w:tcPr>
            <w:tcW w:w="1048" w:type="dxa"/>
            <w:vMerge w:val="continue"/>
            <w:tcBorders>
              <w:left w:val="single" w:color="000000" w:sz="4" w:space="0"/>
              <w:right w:val="single" w:color="000000" w:sz="4" w:space="0"/>
            </w:tcBorders>
            <w:noWrap w:val="0"/>
            <w:vAlign w:val="center"/>
          </w:tcPr>
          <w:p w14:paraId="05B31A64">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0041E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11910B5A">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2D1899C5">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4CE23FB7">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38F0ABCD">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合同双方订立背离备案合同实质性内容协议的行为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2998ED73">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检查合同双方是否存在背离备案合同实质性内容。</w:t>
            </w:r>
          </w:p>
        </w:tc>
        <w:tc>
          <w:tcPr>
            <w:tcW w:w="1077" w:type="dxa"/>
            <w:vMerge w:val="continue"/>
            <w:tcBorders>
              <w:left w:val="single" w:color="000000" w:sz="4" w:space="0"/>
              <w:right w:val="single" w:color="000000" w:sz="4" w:space="0"/>
            </w:tcBorders>
            <w:noWrap w:val="0"/>
            <w:vAlign w:val="center"/>
          </w:tcPr>
          <w:p w14:paraId="6021A1F0">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236E0644">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0FE4F687">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0925819E">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676E8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2" w:type="dxa"/>
            <w:vMerge w:val="continue"/>
            <w:tcBorders>
              <w:left w:val="single" w:color="000000" w:sz="4" w:space="0"/>
              <w:right w:val="single" w:color="000000" w:sz="4" w:space="0"/>
            </w:tcBorders>
            <w:noWrap w:val="0"/>
            <w:vAlign w:val="center"/>
          </w:tcPr>
          <w:p w14:paraId="1C5D5F43">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75220492">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1FFB81BB">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39518E11">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发包单位违反规定将建筑工程肢解发包的行为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59D98542">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检查发包单位是否</w:t>
            </w:r>
            <w:r>
              <w:rPr>
                <w:rFonts w:hint="eastAsia" w:ascii="仿宋_GB2312" w:hAnsi="仿宋_GB2312" w:eastAsia="仿宋_GB2312" w:cs="仿宋_GB2312"/>
                <w:sz w:val="32"/>
                <w:szCs w:val="32"/>
                <w:lang w:eastAsia="zh-CN"/>
              </w:rPr>
              <w:t>违反规定</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建筑工程</w:t>
            </w:r>
            <w:r>
              <w:rPr>
                <w:rFonts w:hint="eastAsia" w:ascii="仿宋_GB2312" w:hAnsi="仿宋_GB2312" w:eastAsia="仿宋_GB2312" w:cs="仿宋_GB2312"/>
                <w:sz w:val="32"/>
                <w:szCs w:val="32"/>
              </w:rPr>
              <w:t>肢解发包。</w:t>
            </w:r>
          </w:p>
        </w:tc>
        <w:tc>
          <w:tcPr>
            <w:tcW w:w="1077" w:type="dxa"/>
            <w:vMerge w:val="continue"/>
            <w:tcBorders>
              <w:left w:val="single" w:color="000000" w:sz="4" w:space="0"/>
              <w:right w:val="single" w:color="000000" w:sz="4" w:space="0"/>
            </w:tcBorders>
            <w:noWrap w:val="0"/>
            <w:vAlign w:val="center"/>
          </w:tcPr>
          <w:p w14:paraId="11EDDA9F">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0C5460F5">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7198CEB4">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390E6AF7">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36579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1" w:hRule="atLeast"/>
        </w:trPr>
        <w:tc>
          <w:tcPr>
            <w:tcW w:w="682" w:type="dxa"/>
            <w:vMerge w:val="continue"/>
            <w:tcBorders>
              <w:left w:val="single" w:color="000000" w:sz="4" w:space="0"/>
              <w:right w:val="single" w:color="000000" w:sz="4" w:space="0"/>
            </w:tcBorders>
            <w:noWrap w:val="0"/>
            <w:vAlign w:val="center"/>
          </w:tcPr>
          <w:p w14:paraId="4C18BC9B">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right w:val="single" w:color="000000" w:sz="4" w:space="0"/>
            </w:tcBorders>
            <w:noWrap w:val="0"/>
            <w:vAlign w:val="center"/>
          </w:tcPr>
          <w:p w14:paraId="13C509A7">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right w:val="single" w:color="000000" w:sz="4" w:space="0"/>
            </w:tcBorders>
            <w:noWrap w:val="0"/>
            <w:vAlign w:val="center"/>
          </w:tcPr>
          <w:p w14:paraId="21B05096">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53CBCBBF">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预拌混凝土生产单位未进行配合比设计或者未按照配合比通知单生产、使用未经检验或者检验不合格的原材料、供应未经验收或者验收不合格的预拌混凝土的行为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7D806C47">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检查预拌混凝土生产单位</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未进行配合比设计或者未按照配合比通知单生产、使用未经检验或者检验不合格的原材料、供应未经验收或者验收不合格的预拌混凝土。</w:t>
            </w:r>
          </w:p>
        </w:tc>
        <w:tc>
          <w:tcPr>
            <w:tcW w:w="1077" w:type="dxa"/>
            <w:vMerge w:val="continue"/>
            <w:tcBorders>
              <w:left w:val="single" w:color="000000" w:sz="4" w:space="0"/>
              <w:right w:val="single" w:color="000000" w:sz="4" w:space="0"/>
            </w:tcBorders>
            <w:noWrap w:val="0"/>
            <w:vAlign w:val="center"/>
          </w:tcPr>
          <w:p w14:paraId="06EFA551">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right w:val="single" w:color="000000" w:sz="4" w:space="0"/>
            </w:tcBorders>
            <w:noWrap w:val="0"/>
            <w:vAlign w:val="center"/>
          </w:tcPr>
          <w:p w14:paraId="7EA1D875">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right w:val="single" w:color="000000" w:sz="4" w:space="0"/>
            </w:tcBorders>
            <w:noWrap w:val="0"/>
            <w:vAlign w:val="center"/>
          </w:tcPr>
          <w:p w14:paraId="58AD89FC">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right w:val="single" w:color="000000" w:sz="4" w:space="0"/>
            </w:tcBorders>
            <w:noWrap w:val="0"/>
            <w:vAlign w:val="center"/>
          </w:tcPr>
          <w:p w14:paraId="060B77B0">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r w14:paraId="7B587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0" w:hRule="atLeast"/>
        </w:trPr>
        <w:tc>
          <w:tcPr>
            <w:tcW w:w="682" w:type="dxa"/>
            <w:vMerge w:val="continue"/>
            <w:tcBorders>
              <w:left w:val="single" w:color="000000" w:sz="4" w:space="0"/>
              <w:bottom w:val="single" w:color="000000" w:sz="4" w:space="0"/>
              <w:right w:val="single" w:color="000000" w:sz="4" w:space="0"/>
            </w:tcBorders>
            <w:noWrap w:val="0"/>
            <w:vAlign w:val="center"/>
          </w:tcPr>
          <w:p w14:paraId="476AB6D8">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c>
          <w:tcPr>
            <w:tcW w:w="1014" w:type="dxa"/>
            <w:vMerge w:val="continue"/>
            <w:tcBorders>
              <w:left w:val="single" w:color="000000" w:sz="4" w:space="0"/>
              <w:bottom w:val="single" w:color="000000" w:sz="4" w:space="0"/>
              <w:right w:val="single" w:color="000000" w:sz="4" w:space="0"/>
            </w:tcBorders>
            <w:noWrap w:val="0"/>
            <w:vAlign w:val="center"/>
          </w:tcPr>
          <w:p w14:paraId="02723839">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1442" w:type="dxa"/>
            <w:vMerge w:val="continue"/>
            <w:tcBorders>
              <w:left w:val="single" w:color="000000" w:sz="4" w:space="0"/>
              <w:bottom w:val="single" w:color="000000" w:sz="4" w:space="0"/>
              <w:right w:val="single" w:color="000000" w:sz="4" w:space="0"/>
            </w:tcBorders>
            <w:noWrap w:val="0"/>
            <w:vAlign w:val="center"/>
          </w:tcPr>
          <w:p w14:paraId="6159B0F4">
            <w:pPr>
              <w:keepNext w:val="0"/>
              <w:keepLines w:val="0"/>
              <w:pageBreakBefore w:val="0"/>
              <w:kinsoku/>
              <w:wordWrap/>
              <w:overflowPunct/>
              <w:topLinePunct w:val="0"/>
              <w:autoSpaceDE/>
              <w:autoSpaceDN/>
              <w:bidi w:val="0"/>
              <w:snapToGrid w:val="0"/>
              <w:spacing w:line="400" w:lineRule="exact"/>
              <w:rPr>
                <w:rFonts w:hint="eastAsia" w:ascii="仿宋_GB2312" w:hAnsi="仿宋_GB2312" w:eastAsia="仿宋_GB2312" w:cs="仿宋_GB2312"/>
                <w:color w:val="000000"/>
                <w:sz w:val="32"/>
                <w:szCs w:val="32"/>
              </w:rPr>
            </w:pP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27AAA89C">
            <w:pPr>
              <w:keepNext w:val="0"/>
              <w:keepLines w:val="0"/>
              <w:pageBreakBefore w:val="0"/>
              <w:widowControl/>
              <w:kinsoku/>
              <w:wordWrap/>
              <w:overflowPunct/>
              <w:topLinePunct w:val="0"/>
              <w:autoSpaceDE/>
              <w:autoSpaceDN/>
              <w:bidi w:val="0"/>
              <w:snapToGrid w:val="0"/>
              <w:spacing w:line="4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未建立一线作业人员教育培训制度，或者未按照教育培训制度定期对一线作业人员开展职业技能培训的行为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0B0C81E6">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未建立一线作业人员教育培训制度，或者未按照教育培训制度定期对一线作业人员开展职业技能培训。</w:t>
            </w:r>
          </w:p>
        </w:tc>
        <w:tc>
          <w:tcPr>
            <w:tcW w:w="1077" w:type="dxa"/>
            <w:vMerge w:val="continue"/>
            <w:tcBorders>
              <w:left w:val="single" w:color="000000" w:sz="4" w:space="0"/>
              <w:bottom w:val="single" w:color="000000" w:sz="4" w:space="0"/>
              <w:right w:val="single" w:color="000000" w:sz="4" w:space="0"/>
            </w:tcBorders>
            <w:noWrap w:val="0"/>
            <w:vAlign w:val="center"/>
          </w:tcPr>
          <w:p w14:paraId="4986B26A">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118" w:type="dxa"/>
            <w:vMerge w:val="continue"/>
            <w:tcBorders>
              <w:left w:val="single" w:color="000000" w:sz="4" w:space="0"/>
              <w:bottom w:val="single" w:color="000000" w:sz="4" w:space="0"/>
              <w:right w:val="single" w:color="000000" w:sz="4" w:space="0"/>
            </w:tcBorders>
            <w:noWrap w:val="0"/>
            <w:vAlign w:val="center"/>
          </w:tcPr>
          <w:p w14:paraId="6ED925E6">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368" w:type="dxa"/>
            <w:vMerge w:val="continue"/>
            <w:tcBorders>
              <w:left w:val="single" w:color="000000" w:sz="4" w:space="0"/>
              <w:bottom w:val="single" w:color="000000" w:sz="4" w:space="0"/>
              <w:right w:val="single" w:color="000000" w:sz="4" w:space="0"/>
            </w:tcBorders>
            <w:noWrap w:val="0"/>
            <w:vAlign w:val="center"/>
          </w:tcPr>
          <w:p w14:paraId="51545A9B">
            <w:pPr>
              <w:keepNext w:val="0"/>
              <w:keepLines w:val="0"/>
              <w:pageBreakBefore w:val="0"/>
              <w:widowControl/>
              <w:kinsoku/>
              <w:wordWrap/>
              <w:overflowPunct/>
              <w:topLinePunct w:val="0"/>
              <w:autoSpaceDE/>
              <w:autoSpaceDN/>
              <w:bidi w:val="0"/>
              <w:snapToGrid w:val="0"/>
              <w:spacing w:line="400" w:lineRule="exact"/>
              <w:jc w:val="left"/>
              <w:textAlignment w:val="center"/>
              <w:rPr>
                <w:rFonts w:hint="eastAsia" w:ascii="仿宋_GB2312" w:hAnsi="仿宋_GB2312" w:eastAsia="仿宋_GB2312" w:cs="仿宋_GB2312"/>
                <w:sz w:val="32"/>
                <w:szCs w:val="32"/>
              </w:rPr>
            </w:pPr>
          </w:p>
        </w:tc>
        <w:tc>
          <w:tcPr>
            <w:tcW w:w="1048" w:type="dxa"/>
            <w:vMerge w:val="continue"/>
            <w:tcBorders>
              <w:left w:val="single" w:color="000000" w:sz="4" w:space="0"/>
              <w:bottom w:val="single" w:color="000000" w:sz="4" w:space="0"/>
              <w:right w:val="single" w:color="000000" w:sz="4" w:space="0"/>
            </w:tcBorders>
            <w:noWrap w:val="0"/>
            <w:vAlign w:val="center"/>
          </w:tcPr>
          <w:p w14:paraId="4AD604FC">
            <w:pPr>
              <w:keepNext w:val="0"/>
              <w:keepLines w:val="0"/>
              <w:pageBreakBefore w:val="0"/>
              <w:kinsoku/>
              <w:wordWrap/>
              <w:overflowPunct/>
              <w:topLinePunct w:val="0"/>
              <w:autoSpaceDE/>
              <w:autoSpaceDN/>
              <w:bidi w:val="0"/>
              <w:snapToGrid w:val="0"/>
              <w:spacing w:line="400" w:lineRule="exact"/>
              <w:jc w:val="center"/>
              <w:rPr>
                <w:rFonts w:hint="eastAsia" w:ascii="仿宋_GB2312" w:hAnsi="仿宋_GB2312" w:eastAsia="仿宋_GB2312" w:cs="仿宋_GB2312"/>
                <w:color w:val="000000"/>
                <w:sz w:val="32"/>
                <w:szCs w:val="32"/>
              </w:rPr>
            </w:pPr>
          </w:p>
        </w:tc>
      </w:tr>
    </w:tbl>
    <w:p w14:paraId="23E1D32D">
      <w:r>
        <w:rPr>
          <w:rFonts w:ascii="黑体" w:hAnsi="黑体" w:eastAsia="黑体"/>
          <w:sz w:val="32"/>
          <w:szCs w:val="32"/>
        </w:rPr>
        <w:br w:type="page"/>
      </w: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678F3"/>
    <w:rsid w:val="1A267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2025-05-21T02:54:00Z</dcterms:created>
  <dc:creator>王瑞峰</dc:creator>
  <cp:lastModifiedBy>王瑞峰</cp:lastModifiedBy>
  <dcterms:modified xsi:type="dcterms:W3CDTF">2025-05-21T02:56:10Z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E5B123553C4E424194AE469E47E118E7_11</vt:lpwstr>
  </property>
  <property fmtid="{D5CDD505-2E9C-101B-9397-08002B2CF9AE}" pid="4" name="KSOTemplateDocerSaveRecord">
    <vt:lpwstr>eyJoZGlkIjoiY2IwMjgwYTZhOGU2NWY3NTIyYzZjNDhkNTVkNDJjZDMiLCJ1c2VySWQiOiI0MjAyMTc0OTUifQ==</vt:lpwstr>
  </property>
</Properties>
</file>